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BDCC" w14:textId="77777777" w:rsidR="0046722D" w:rsidRDefault="0046722D" w:rsidP="0046722D">
      <w:pPr>
        <w:spacing w:after="0"/>
      </w:pPr>
      <w:r>
        <w:t>***GUIDANCE NOTE ON USE OF THIS TEMPLATE***</w:t>
      </w:r>
    </w:p>
    <w:p w14:paraId="32DF0A89" w14:textId="77777777" w:rsidR="0046722D" w:rsidRDefault="0046722D" w:rsidP="0046722D">
      <w:pPr>
        <w:spacing w:after="0"/>
      </w:pPr>
      <w:r>
        <w:t>This document is intended to provide a template for retail organizations to structure their policy, process and procedures related to MSI Prevention and compliance with BC OHS Regulations 4.46-4.53 (Ergonomic MSI Requirements).  The content within this template should be reviewed, modified to fit the specific business and structure of the company, and implemented as part of the company’s overall Health and Safety Program.</w:t>
      </w:r>
    </w:p>
    <w:p w14:paraId="31A3F1ED" w14:textId="77777777" w:rsidR="0046722D" w:rsidRDefault="0046722D" w:rsidP="0046722D">
      <w:pPr>
        <w:spacing w:after="0"/>
      </w:pPr>
      <w:r>
        <w:t>Items within [square brackets] require modification of the template to fit the structure of the company and intended implementation of the MSI Prevention Policy.</w:t>
      </w:r>
    </w:p>
    <w:p w14:paraId="7984E7DD" w14:textId="77777777" w:rsidR="0046722D" w:rsidRDefault="0046722D" w:rsidP="0046722D">
      <w:pPr>
        <w:spacing w:after="0"/>
      </w:pPr>
      <w:r>
        <w:t xml:space="preserve">Related resources are available to support MSI Hazard Identification, Discomfort Surveys, MSI Awareness Education, MSI Assessor Training, and MSI Control Tracking. </w:t>
      </w:r>
    </w:p>
    <w:p w14:paraId="2394777A" w14:textId="0D9CF711" w:rsidR="0046722D" w:rsidRPr="009B3940" w:rsidRDefault="0046722D" w:rsidP="0046722D">
      <w:pPr>
        <w:spacing w:after="0"/>
      </w:pPr>
      <w:r>
        <w:t xml:space="preserve">Implementation of the MSI Prevention Policy and Procedures will require specification and allocation of resources to perform and track MSI occurrence, hazard identification, assessment, </w:t>
      </w:r>
      <w:proofErr w:type="gramStart"/>
      <w:r>
        <w:t>control</w:t>
      </w:r>
      <w:proofErr w:type="gramEnd"/>
      <w:r>
        <w:t xml:space="preserve"> and training.  Resources may include health and safety personnel, health and safety committee members, management or supervisory staff, human resources staff, or external consultants.  Implementing the MSI Prevention Program will require the allocation of work time for performance of MSI Prevention activities by personnel allocated to perform this activity.</w:t>
      </w:r>
    </w:p>
    <w:p w14:paraId="10776E78" w14:textId="10756927" w:rsidR="0046722D" w:rsidRDefault="0046722D">
      <w:pPr>
        <w:rPr>
          <w:rFonts w:asciiTheme="majorHAnsi" w:eastAsiaTheme="majorEastAsia" w:hAnsiTheme="majorHAnsi" w:cstheme="majorBidi"/>
          <w:b/>
          <w:bCs/>
          <w:color w:val="000000" w:themeColor="text1"/>
          <w:sz w:val="24"/>
          <w:szCs w:val="24"/>
        </w:rPr>
      </w:pPr>
      <w:r>
        <w:rPr>
          <w:b/>
          <w:bCs/>
          <w:color w:val="000000" w:themeColor="text1"/>
          <w:sz w:val="24"/>
          <w:szCs w:val="24"/>
        </w:rPr>
        <w:br w:type="page"/>
      </w:r>
    </w:p>
    <w:p w14:paraId="5FE4A59D" w14:textId="2EDA86F0" w:rsidR="002D2907" w:rsidRDefault="002D5FA4" w:rsidP="002D5FA4">
      <w:pPr>
        <w:pStyle w:val="Heading1"/>
        <w:rPr>
          <w:b/>
          <w:bCs/>
          <w:color w:val="000000" w:themeColor="text1"/>
          <w:sz w:val="24"/>
          <w:szCs w:val="24"/>
        </w:rPr>
      </w:pPr>
      <w:r w:rsidRPr="002D5FA4">
        <w:rPr>
          <w:b/>
          <w:bCs/>
          <w:color w:val="000000" w:themeColor="text1"/>
          <w:sz w:val="24"/>
          <w:szCs w:val="24"/>
        </w:rPr>
        <w:lastRenderedPageBreak/>
        <w:t>Title</w:t>
      </w:r>
    </w:p>
    <w:p w14:paraId="15CE979E" w14:textId="050539C0" w:rsidR="00D64D4A" w:rsidRPr="00D64D4A" w:rsidRDefault="00D64D4A" w:rsidP="00D64D4A">
      <w:r>
        <w:t>Musculoskeletal Injury Prevention Policy and Process</w:t>
      </w:r>
    </w:p>
    <w:p w14:paraId="6F4BFAF1" w14:textId="53C862AC" w:rsidR="002D5FA4" w:rsidRDefault="002D5FA4" w:rsidP="002D5FA4">
      <w:pPr>
        <w:pStyle w:val="Heading1"/>
        <w:rPr>
          <w:b/>
          <w:bCs/>
          <w:color w:val="000000" w:themeColor="text1"/>
          <w:sz w:val="24"/>
          <w:szCs w:val="24"/>
        </w:rPr>
      </w:pPr>
      <w:r w:rsidRPr="002D5FA4">
        <w:rPr>
          <w:b/>
          <w:bCs/>
          <w:color w:val="000000" w:themeColor="text1"/>
          <w:sz w:val="24"/>
          <w:szCs w:val="24"/>
        </w:rPr>
        <w:t>Purpose</w:t>
      </w:r>
    </w:p>
    <w:p w14:paraId="497E36F4" w14:textId="71492270" w:rsidR="00D64D4A" w:rsidRPr="00E10F2D" w:rsidRDefault="00D64D4A" w:rsidP="00D64D4A">
      <w:pPr>
        <w:rPr>
          <w:rFonts w:ascii="Calibri" w:hAnsi="Calibri" w:cs="Calibri"/>
        </w:rPr>
      </w:pPr>
      <w:r w:rsidRPr="00E10F2D">
        <w:rPr>
          <w:rFonts w:ascii="Calibri" w:hAnsi="Calibri" w:cs="Calibri"/>
        </w:rPr>
        <w:t>To eliminate or minimize the risk of musculoskeletal injury to employees of [COMPANY] in accordance with BC Occupational Health &amp; Safety Regulations</w:t>
      </w:r>
      <w:r w:rsidR="00E10F2D" w:rsidRPr="00E10F2D">
        <w:rPr>
          <w:rFonts w:ascii="Calibri" w:hAnsi="Calibri" w:cs="Calibri"/>
        </w:rPr>
        <w:t>, Sections 4.46 to 4.53</w:t>
      </w:r>
      <w:r w:rsidR="00954B1A">
        <w:rPr>
          <w:rFonts w:ascii="Calibri" w:hAnsi="Calibri" w:cs="Calibri"/>
        </w:rPr>
        <w:t xml:space="preserve">, and towards maintaining a healthy, </w:t>
      </w:r>
      <w:proofErr w:type="gramStart"/>
      <w:r w:rsidR="00954B1A">
        <w:rPr>
          <w:rFonts w:ascii="Calibri" w:hAnsi="Calibri" w:cs="Calibri"/>
        </w:rPr>
        <w:t>safe</w:t>
      </w:r>
      <w:proofErr w:type="gramEnd"/>
      <w:r w:rsidR="00954B1A">
        <w:rPr>
          <w:rFonts w:ascii="Calibri" w:hAnsi="Calibri" w:cs="Calibri"/>
        </w:rPr>
        <w:t xml:space="preserve"> and productive workplace</w:t>
      </w:r>
      <w:r w:rsidRPr="00E10F2D">
        <w:rPr>
          <w:rFonts w:ascii="Calibri" w:hAnsi="Calibri" w:cs="Calibri"/>
        </w:rPr>
        <w:t>.</w:t>
      </w:r>
      <w:r w:rsidR="00E16698">
        <w:rPr>
          <w:rFonts w:ascii="Calibri" w:hAnsi="Calibri" w:cs="Calibri"/>
        </w:rPr>
        <w:t xml:space="preserve"> [this section can be expanded to list other provincial OHS Regulations, OR as a more generic statement “...in accordance with all applicable federal and provincial Regulations”.]</w:t>
      </w:r>
    </w:p>
    <w:p w14:paraId="2F0C5B0C" w14:textId="260B3D83" w:rsidR="002D5FA4" w:rsidRDefault="002D5FA4" w:rsidP="002D5FA4">
      <w:pPr>
        <w:pStyle w:val="Heading1"/>
        <w:rPr>
          <w:b/>
          <w:bCs/>
          <w:color w:val="000000" w:themeColor="text1"/>
          <w:sz w:val="24"/>
          <w:szCs w:val="24"/>
        </w:rPr>
      </w:pPr>
      <w:r w:rsidRPr="002D5FA4">
        <w:rPr>
          <w:b/>
          <w:bCs/>
          <w:color w:val="000000" w:themeColor="text1"/>
          <w:sz w:val="24"/>
          <w:szCs w:val="24"/>
        </w:rPr>
        <w:t>Policy</w:t>
      </w:r>
    </w:p>
    <w:p w14:paraId="184386C3" w14:textId="497B3AB3" w:rsidR="00E10F2D" w:rsidRPr="003A6AEE" w:rsidRDefault="008A5E92" w:rsidP="00E10F2D">
      <w:pPr>
        <w:rPr>
          <w:rFonts w:ascii="Calibri" w:hAnsi="Calibri" w:cs="Calibri"/>
        </w:rPr>
      </w:pPr>
      <w:r>
        <w:rPr>
          <w:rFonts w:ascii="Calibri" w:hAnsi="Calibri" w:cs="Calibri"/>
        </w:rPr>
        <w:t>Work-related r</w:t>
      </w:r>
      <w:r w:rsidR="00E10F2D" w:rsidRPr="003A6AEE">
        <w:rPr>
          <w:rFonts w:ascii="Calibri" w:hAnsi="Calibri" w:cs="Calibri"/>
        </w:rPr>
        <w:t xml:space="preserve">isk factors that may contribute to the development </w:t>
      </w:r>
      <w:r w:rsidR="003A6AEE" w:rsidRPr="003A6AEE">
        <w:rPr>
          <w:rFonts w:ascii="Calibri" w:hAnsi="Calibri" w:cs="Calibri"/>
        </w:rPr>
        <w:t xml:space="preserve">or aggravation </w:t>
      </w:r>
      <w:r w:rsidR="00E10F2D" w:rsidRPr="003A6AEE">
        <w:rPr>
          <w:rFonts w:ascii="Calibri" w:hAnsi="Calibri" w:cs="Calibri"/>
        </w:rPr>
        <w:t xml:space="preserve">of </w:t>
      </w:r>
      <w:r w:rsidR="003A6AEE" w:rsidRPr="003A6AEE">
        <w:rPr>
          <w:rFonts w:ascii="Calibri" w:hAnsi="Calibri" w:cs="Calibri"/>
        </w:rPr>
        <w:t xml:space="preserve">musculoskeletal injuries </w:t>
      </w:r>
      <w:r w:rsidR="003A6AEE">
        <w:rPr>
          <w:rFonts w:ascii="Calibri" w:hAnsi="Calibri" w:cs="Calibri"/>
        </w:rPr>
        <w:t xml:space="preserve">in employees of [COMPANY] </w:t>
      </w:r>
      <w:r w:rsidR="003A6AEE" w:rsidRPr="003A6AEE">
        <w:rPr>
          <w:rFonts w:ascii="Calibri" w:hAnsi="Calibri" w:cs="Calibri"/>
        </w:rPr>
        <w:t>will be</w:t>
      </w:r>
      <w:r w:rsidR="00E10F2D" w:rsidRPr="003A6AEE">
        <w:rPr>
          <w:rFonts w:ascii="Calibri" w:hAnsi="Calibri" w:cs="Calibri"/>
        </w:rPr>
        <w:t xml:space="preserve"> </w:t>
      </w:r>
      <w:r w:rsidR="003A6AEE" w:rsidRPr="003A6AEE">
        <w:rPr>
          <w:rFonts w:ascii="Calibri" w:hAnsi="Calibri" w:cs="Calibri"/>
        </w:rPr>
        <w:t xml:space="preserve">systematically </w:t>
      </w:r>
      <w:r w:rsidR="00E10F2D" w:rsidRPr="003A6AEE">
        <w:rPr>
          <w:rFonts w:ascii="Calibri" w:hAnsi="Calibri" w:cs="Calibri"/>
        </w:rPr>
        <w:t>identified, assessed</w:t>
      </w:r>
      <w:r w:rsidR="00D60307">
        <w:rPr>
          <w:rFonts w:ascii="Calibri" w:hAnsi="Calibri" w:cs="Calibri"/>
        </w:rPr>
        <w:t>,</w:t>
      </w:r>
      <w:r w:rsidR="00E10F2D" w:rsidRPr="003A6AEE">
        <w:rPr>
          <w:rFonts w:ascii="Calibri" w:hAnsi="Calibri" w:cs="Calibri"/>
        </w:rPr>
        <w:t xml:space="preserve"> and </w:t>
      </w:r>
      <w:r w:rsidR="003A6AEE" w:rsidRPr="003A6AEE">
        <w:rPr>
          <w:rFonts w:ascii="Calibri" w:hAnsi="Calibri" w:cs="Calibri"/>
        </w:rPr>
        <w:t>controlled</w:t>
      </w:r>
      <w:r>
        <w:rPr>
          <w:rFonts w:ascii="Calibri" w:hAnsi="Calibri" w:cs="Calibri"/>
        </w:rPr>
        <w:t xml:space="preserve">; and </w:t>
      </w:r>
      <w:r w:rsidR="00D60307">
        <w:rPr>
          <w:rFonts w:ascii="Calibri" w:hAnsi="Calibri" w:cs="Calibri"/>
        </w:rPr>
        <w:t xml:space="preserve">all </w:t>
      </w:r>
      <w:r>
        <w:rPr>
          <w:rFonts w:ascii="Calibri" w:hAnsi="Calibri" w:cs="Calibri"/>
        </w:rPr>
        <w:t xml:space="preserve">employees will be made aware of known </w:t>
      </w:r>
      <w:r w:rsidR="00954B1A">
        <w:rPr>
          <w:rFonts w:ascii="Calibri" w:hAnsi="Calibri" w:cs="Calibri"/>
        </w:rPr>
        <w:t xml:space="preserve">MSI hazards </w:t>
      </w:r>
      <w:r>
        <w:rPr>
          <w:rFonts w:ascii="Calibri" w:hAnsi="Calibri" w:cs="Calibri"/>
        </w:rPr>
        <w:t>and control measures in the work that they are expected to perform</w:t>
      </w:r>
      <w:r w:rsidR="003A6AEE" w:rsidRPr="003A6AEE">
        <w:rPr>
          <w:rFonts w:ascii="Calibri" w:hAnsi="Calibri" w:cs="Calibri"/>
        </w:rPr>
        <w:t>.</w:t>
      </w:r>
      <w:r w:rsidR="00954B1A">
        <w:rPr>
          <w:rFonts w:ascii="Calibri" w:hAnsi="Calibri" w:cs="Calibri"/>
        </w:rPr>
        <w:t xml:space="preserve"> </w:t>
      </w:r>
    </w:p>
    <w:p w14:paraId="4E7A3032" w14:textId="79F4A0A8" w:rsidR="002D5FA4" w:rsidRDefault="002D5FA4" w:rsidP="002D5FA4">
      <w:pPr>
        <w:pStyle w:val="Heading1"/>
        <w:rPr>
          <w:b/>
          <w:bCs/>
          <w:color w:val="000000" w:themeColor="text1"/>
          <w:sz w:val="24"/>
          <w:szCs w:val="24"/>
        </w:rPr>
      </w:pPr>
      <w:r w:rsidRPr="002D5FA4">
        <w:rPr>
          <w:b/>
          <w:bCs/>
          <w:color w:val="000000" w:themeColor="text1"/>
          <w:sz w:val="24"/>
          <w:szCs w:val="24"/>
        </w:rPr>
        <w:t>Definitions</w:t>
      </w:r>
    </w:p>
    <w:p w14:paraId="06165F3B" w14:textId="6E8DE5E0" w:rsidR="00E2731A" w:rsidRDefault="00E2731A" w:rsidP="00E2731A">
      <w:pPr>
        <w:rPr>
          <w:rFonts w:ascii="Calibri" w:hAnsi="Calibri" w:cs="Calibri"/>
        </w:rPr>
      </w:pPr>
      <w:r w:rsidRPr="00E2731A">
        <w:rPr>
          <w:rFonts w:ascii="Calibri" w:hAnsi="Calibri" w:cs="Calibri"/>
        </w:rPr>
        <w:t>Musculoskeletal Injury (MSI):  An injury or disorder of the muscles, tendons, ligaments, joints, nerves, blood vessels or related soft tissue including a sprain, strain and inflammation that may be caused or aggravated by work</w:t>
      </w:r>
      <w:r>
        <w:rPr>
          <w:rFonts w:ascii="Calibri" w:hAnsi="Calibri" w:cs="Calibri"/>
        </w:rPr>
        <w:t xml:space="preserve"> (BC OHS Regulation 4.46)</w:t>
      </w:r>
      <w:r w:rsidRPr="00E2731A">
        <w:rPr>
          <w:rFonts w:ascii="Calibri" w:hAnsi="Calibri" w:cs="Calibri"/>
        </w:rPr>
        <w:t>.</w:t>
      </w:r>
    </w:p>
    <w:p w14:paraId="5DBB9065" w14:textId="7DA72CD8" w:rsidR="00E2731A" w:rsidRPr="00E2731A" w:rsidRDefault="00E2731A" w:rsidP="00E2731A">
      <w:pPr>
        <w:rPr>
          <w:rFonts w:ascii="Calibri" w:hAnsi="Calibri" w:cs="Calibri"/>
        </w:rPr>
      </w:pPr>
      <w:r>
        <w:rPr>
          <w:rFonts w:ascii="Calibri" w:hAnsi="Calibri" w:cs="Calibri"/>
        </w:rPr>
        <w:t xml:space="preserve">Ergonomics:  </w:t>
      </w:r>
      <w:r w:rsidR="007B5422">
        <w:rPr>
          <w:rFonts w:ascii="Calibri" w:hAnsi="Calibri" w:cs="Calibri"/>
        </w:rPr>
        <w:t xml:space="preserve">The study of interactions between people and other elements of a system to optimize human well-being and overall system performance </w:t>
      </w:r>
      <w:r w:rsidR="003E5CC4">
        <w:rPr>
          <w:rFonts w:ascii="Calibri" w:hAnsi="Calibri" w:cs="Calibri"/>
        </w:rPr>
        <w:t xml:space="preserve">(Adapted from the International Ergonomics Association).  </w:t>
      </w:r>
      <w:r w:rsidR="007B5422">
        <w:rPr>
          <w:rFonts w:ascii="Calibri" w:hAnsi="Calibri" w:cs="Calibri"/>
        </w:rPr>
        <w:t xml:space="preserve">The process of </w:t>
      </w:r>
      <w:r w:rsidR="00E33B50">
        <w:rPr>
          <w:rFonts w:ascii="Calibri" w:hAnsi="Calibri" w:cs="Calibri"/>
        </w:rPr>
        <w:t>managing</w:t>
      </w:r>
      <w:r w:rsidR="007B5422">
        <w:rPr>
          <w:rFonts w:ascii="Calibri" w:hAnsi="Calibri" w:cs="Calibri"/>
        </w:rPr>
        <w:t xml:space="preserve"> MSI risk in the workplace is an application of ergonomics.</w:t>
      </w:r>
    </w:p>
    <w:p w14:paraId="6EA29687" w14:textId="1FB0EBC3" w:rsidR="002D5FA4" w:rsidRDefault="002D5FA4" w:rsidP="002D5FA4">
      <w:pPr>
        <w:pStyle w:val="Heading1"/>
        <w:rPr>
          <w:b/>
          <w:bCs/>
          <w:color w:val="000000" w:themeColor="text1"/>
          <w:sz w:val="24"/>
          <w:szCs w:val="24"/>
        </w:rPr>
      </w:pPr>
      <w:r w:rsidRPr="002D5FA4">
        <w:rPr>
          <w:b/>
          <w:bCs/>
          <w:color w:val="000000" w:themeColor="text1"/>
          <w:sz w:val="24"/>
          <w:szCs w:val="24"/>
        </w:rPr>
        <w:t>Responsibilities</w:t>
      </w:r>
    </w:p>
    <w:p w14:paraId="615160BE" w14:textId="2EC8587C" w:rsidR="005C422D" w:rsidRPr="005C422D" w:rsidRDefault="00AE02E1" w:rsidP="005C422D">
      <w:r>
        <w:t xml:space="preserve">All levels of the organization </w:t>
      </w:r>
      <w:r w:rsidR="00D60307">
        <w:t>are responsible</w:t>
      </w:r>
      <w:r>
        <w:t xml:space="preserve"> for aspects of </w:t>
      </w:r>
      <w:r w:rsidR="00D0629D">
        <w:t>MSI</w:t>
      </w:r>
      <w:r>
        <w:t xml:space="preserve"> prevention.</w:t>
      </w:r>
    </w:p>
    <w:p w14:paraId="28E60373" w14:textId="7839A695" w:rsidR="002D5FA4" w:rsidRDefault="002D5FA4" w:rsidP="002D5FA4">
      <w:pPr>
        <w:pStyle w:val="Heading2"/>
        <w:rPr>
          <w:b/>
          <w:bCs/>
          <w:color w:val="000000" w:themeColor="text1"/>
          <w:sz w:val="24"/>
          <w:szCs w:val="24"/>
        </w:rPr>
      </w:pPr>
      <w:r>
        <w:rPr>
          <w:b/>
          <w:bCs/>
          <w:color w:val="000000" w:themeColor="text1"/>
          <w:sz w:val="24"/>
          <w:szCs w:val="24"/>
        </w:rPr>
        <w:t>Employer</w:t>
      </w:r>
    </w:p>
    <w:p w14:paraId="56B8882E" w14:textId="53892D00" w:rsidR="005C422D" w:rsidRDefault="005C422D" w:rsidP="00AE02E1">
      <w:r>
        <w:t xml:space="preserve">The employer is responsible for taking every reasonable precaution for the protection of its employees, and </w:t>
      </w:r>
      <w:r w:rsidR="00C92400">
        <w:t>for delegating specific responsibilities within the organization</w:t>
      </w:r>
      <w:r w:rsidR="00AE02E1">
        <w:t xml:space="preserve"> to ensure that </w:t>
      </w:r>
      <w:r w:rsidR="00790065">
        <w:t>[</w:t>
      </w:r>
      <w:r w:rsidR="00AE02E1">
        <w:t>BC OHS Regulations 4.46 through 4.53</w:t>
      </w:r>
      <w:r w:rsidR="00790065">
        <w:t>, OR all applicable federal and provincial OHS Regulations]</w:t>
      </w:r>
      <w:r w:rsidR="00AE02E1">
        <w:t xml:space="preserve"> are implemented effectively</w:t>
      </w:r>
      <w:r w:rsidR="00825BB5">
        <w:t xml:space="preserve"> as part of the overall Health and Safety Program</w:t>
      </w:r>
      <w:r w:rsidR="00C92400">
        <w:t xml:space="preserve">.  </w:t>
      </w:r>
      <w:r w:rsidR="00AE02E1">
        <w:t>The employer is responsible for</w:t>
      </w:r>
      <w:r w:rsidR="00D0629D">
        <w:t xml:space="preserve"> ensuring that:</w:t>
      </w:r>
    </w:p>
    <w:p w14:paraId="1F5A2E38" w14:textId="1787B295" w:rsidR="00732120" w:rsidRDefault="00732120" w:rsidP="00D0629D">
      <w:pPr>
        <w:pStyle w:val="ListParagraph"/>
        <w:numPr>
          <w:ilvl w:val="0"/>
          <w:numId w:val="1"/>
        </w:numPr>
      </w:pPr>
      <w:r>
        <w:t xml:space="preserve">A healthy and safe workplace is provided for </w:t>
      </w:r>
      <w:proofErr w:type="gramStart"/>
      <w:r>
        <w:t>employees;</w:t>
      </w:r>
      <w:proofErr w:type="gramEnd"/>
    </w:p>
    <w:p w14:paraId="4BDAB188" w14:textId="51795548" w:rsidR="00E64345" w:rsidRDefault="00E64345" w:rsidP="00D0629D">
      <w:pPr>
        <w:pStyle w:val="ListParagraph"/>
        <w:numPr>
          <w:ilvl w:val="0"/>
          <w:numId w:val="1"/>
        </w:numPr>
      </w:pPr>
      <w:r>
        <w:t xml:space="preserve">Resources (e.g., budget, time, labour) are allocated to the management of MSI </w:t>
      </w:r>
      <w:proofErr w:type="gramStart"/>
      <w:r>
        <w:t>risk;</w:t>
      </w:r>
      <w:proofErr w:type="gramEnd"/>
    </w:p>
    <w:p w14:paraId="585BFC65" w14:textId="72CD63E8" w:rsidR="00DB343D" w:rsidRDefault="00DB343D" w:rsidP="00D0629D">
      <w:pPr>
        <w:pStyle w:val="ListParagraph"/>
        <w:numPr>
          <w:ilvl w:val="0"/>
          <w:numId w:val="1"/>
        </w:numPr>
      </w:pPr>
      <w:r>
        <w:t xml:space="preserve">MSI </w:t>
      </w:r>
      <w:r w:rsidR="00825BB5">
        <w:t>occurrence (signs, symptoms, claims)</w:t>
      </w:r>
      <w:r w:rsidR="00D60307">
        <w:t xml:space="preserve"> and concerns </w:t>
      </w:r>
      <w:r>
        <w:t>are tracked</w:t>
      </w:r>
      <w:r w:rsidR="00732120">
        <w:t xml:space="preserve"> and reviewed</w:t>
      </w:r>
      <w:r w:rsidR="00D60307">
        <w:t xml:space="preserve"> at least </w:t>
      </w:r>
      <w:proofErr w:type="gramStart"/>
      <w:r w:rsidR="00D60307">
        <w:t>monthly</w:t>
      </w:r>
      <w:r>
        <w:t>;</w:t>
      </w:r>
      <w:proofErr w:type="gramEnd"/>
    </w:p>
    <w:p w14:paraId="4FEB2546" w14:textId="53F2C52A" w:rsidR="00D0629D" w:rsidRDefault="00E64345" w:rsidP="00D0629D">
      <w:pPr>
        <w:pStyle w:val="ListParagraph"/>
        <w:numPr>
          <w:ilvl w:val="0"/>
          <w:numId w:val="1"/>
        </w:numPr>
      </w:pPr>
      <w:r>
        <w:t>A</w:t>
      </w:r>
      <w:r w:rsidR="00DB343D">
        <w:t xml:space="preserve"> </w:t>
      </w:r>
      <w:r>
        <w:t>H</w:t>
      </w:r>
      <w:r w:rsidR="00DB343D">
        <w:t xml:space="preserve">ealth and </w:t>
      </w:r>
      <w:r>
        <w:t>S</w:t>
      </w:r>
      <w:r w:rsidR="00DB343D">
        <w:t xml:space="preserve">afety </w:t>
      </w:r>
      <w:r>
        <w:t>C</w:t>
      </w:r>
      <w:r w:rsidR="00DB343D">
        <w:t xml:space="preserve">ommittee [or individuals responsible for health and safety] </w:t>
      </w:r>
      <w:r>
        <w:t xml:space="preserve">is maintained and </w:t>
      </w:r>
      <w:r w:rsidR="00DB343D">
        <w:t>meet</w:t>
      </w:r>
      <w:r>
        <w:t>s</w:t>
      </w:r>
      <w:r w:rsidR="00DB343D">
        <w:t xml:space="preserve"> monthly </w:t>
      </w:r>
      <w:r>
        <w:t>to</w:t>
      </w:r>
      <w:r w:rsidR="00024F4F">
        <w:t xml:space="preserve"> </w:t>
      </w:r>
      <w:r w:rsidR="00DB343D">
        <w:t xml:space="preserve">review MSI </w:t>
      </w:r>
      <w:r w:rsidR="00825BB5">
        <w:t>occurrence</w:t>
      </w:r>
      <w:r>
        <w:t xml:space="preserve"> and concerns,</w:t>
      </w:r>
      <w:r w:rsidR="00DB343D">
        <w:t xml:space="preserve"> and </w:t>
      </w:r>
      <w:r w:rsidR="00E33B50">
        <w:t xml:space="preserve">to review </w:t>
      </w:r>
      <w:r w:rsidR="00DB343D">
        <w:t xml:space="preserve">MSI </w:t>
      </w:r>
      <w:r w:rsidR="003E0988">
        <w:t>P</w:t>
      </w:r>
      <w:r w:rsidR="00DB343D">
        <w:t xml:space="preserve">revention </w:t>
      </w:r>
      <w:r w:rsidR="003E0988">
        <w:t xml:space="preserve">Process </w:t>
      </w:r>
      <w:proofErr w:type="gramStart"/>
      <w:r w:rsidR="00DB343D">
        <w:t>activities;</w:t>
      </w:r>
      <w:proofErr w:type="gramEnd"/>
    </w:p>
    <w:p w14:paraId="5C03CEE2" w14:textId="5915C53A" w:rsidR="00DB343D" w:rsidRDefault="00DB343D" w:rsidP="00D0629D">
      <w:pPr>
        <w:pStyle w:val="ListParagraph"/>
        <w:numPr>
          <w:ilvl w:val="0"/>
          <w:numId w:val="1"/>
        </w:numPr>
      </w:pPr>
      <w:r>
        <w:t>MSI hazards are identified, assessed and controlled on an ongoing basis</w:t>
      </w:r>
      <w:r w:rsidR="00E33B50">
        <w:t xml:space="preserve"> through the implementation of an MSI Prevention </w:t>
      </w:r>
      <w:proofErr w:type="gramStart"/>
      <w:r w:rsidR="00E33B50">
        <w:t>Process</w:t>
      </w:r>
      <w:r>
        <w:t>;</w:t>
      </w:r>
      <w:proofErr w:type="gramEnd"/>
    </w:p>
    <w:p w14:paraId="41B46043" w14:textId="08585164" w:rsidR="00024F4F" w:rsidRPr="005C422D" w:rsidRDefault="00024F4F" w:rsidP="00024F4F">
      <w:pPr>
        <w:pStyle w:val="ListParagraph"/>
        <w:numPr>
          <w:ilvl w:val="0"/>
          <w:numId w:val="1"/>
        </w:numPr>
      </w:pPr>
      <w:r>
        <w:t xml:space="preserve">Employees responsible for </w:t>
      </w:r>
      <w:r w:rsidR="003E0988">
        <w:t xml:space="preserve">implementing the </w:t>
      </w:r>
      <w:r>
        <w:t xml:space="preserve">MSI </w:t>
      </w:r>
      <w:r w:rsidR="003E0988">
        <w:t>P</w:t>
      </w:r>
      <w:r>
        <w:t xml:space="preserve">revention </w:t>
      </w:r>
      <w:r w:rsidR="003E0988">
        <w:t xml:space="preserve">Process </w:t>
      </w:r>
      <w:r>
        <w:t xml:space="preserve">are trained in the identification, assessment, and control of MSI </w:t>
      </w:r>
      <w:proofErr w:type="gramStart"/>
      <w:r>
        <w:t>hazards;</w:t>
      </w:r>
      <w:proofErr w:type="gramEnd"/>
    </w:p>
    <w:p w14:paraId="301E2869" w14:textId="65F12A77" w:rsidR="00DB343D" w:rsidRDefault="003E0988" w:rsidP="00D0629D">
      <w:pPr>
        <w:pStyle w:val="ListParagraph"/>
        <w:numPr>
          <w:ilvl w:val="0"/>
          <w:numId w:val="1"/>
        </w:numPr>
      </w:pPr>
      <w:r>
        <w:lastRenderedPageBreak/>
        <w:t>All e</w:t>
      </w:r>
      <w:r w:rsidR="00DB343D">
        <w:t>mployees are trained to understand MSI hazards and controls in their work</w:t>
      </w:r>
      <w:r w:rsidR="00024F4F">
        <w:t>.</w:t>
      </w:r>
    </w:p>
    <w:p w14:paraId="782C01A2" w14:textId="004D35D7" w:rsidR="002D5FA4" w:rsidRDefault="002D5FA4" w:rsidP="002D5FA4">
      <w:pPr>
        <w:pStyle w:val="Heading2"/>
        <w:rPr>
          <w:b/>
          <w:bCs/>
          <w:color w:val="000000" w:themeColor="text1"/>
          <w:sz w:val="24"/>
          <w:szCs w:val="24"/>
        </w:rPr>
      </w:pPr>
      <w:r>
        <w:rPr>
          <w:b/>
          <w:bCs/>
          <w:color w:val="000000" w:themeColor="text1"/>
          <w:sz w:val="24"/>
          <w:szCs w:val="24"/>
        </w:rPr>
        <w:t>Managers and Supervisors</w:t>
      </w:r>
    </w:p>
    <w:p w14:paraId="2D172683" w14:textId="6DA5E033" w:rsidR="005C422D" w:rsidRDefault="00024F4F" w:rsidP="005C422D">
      <w:r>
        <w:t xml:space="preserve">Managers and supervisors are responsible for taking every reasonable precaution for the protection of employees that </w:t>
      </w:r>
      <w:r w:rsidR="00E33B50">
        <w:t>they supervise</w:t>
      </w:r>
      <w:r>
        <w:t xml:space="preserve">.  </w:t>
      </w:r>
      <w:r w:rsidR="00E90598">
        <w:t xml:space="preserve">Managers and supervisors </w:t>
      </w:r>
      <w:r w:rsidR="003B5D39">
        <w:t xml:space="preserve">have a </w:t>
      </w:r>
      <w:r w:rsidR="00E90598">
        <w:t>responsib</w:t>
      </w:r>
      <w:r w:rsidR="003B5D39">
        <w:t>ility to</w:t>
      </w:r>
      <w:r w:rsidR="00E90598">
        <w:t>:</w:t>
      </w:r>
    </w:p>
    <w:p w14:paraId="1C5F1E90" w14:textId="44FEB678" w:rsidR="00E90598" w:rsidRDefault="00E90598" w:rsidP="00E90598">
      <w:pPr>
        <w:pStyle w:val="ListParagraph"/>
        <w:numPr>
          <w:ilvl w:val="0"/>
          <w:numId w:val="2"/>
        </w:numPr>
      </w:pPr>
      <w:r>
        <w:t xml:space="preserve">Support </w:t>
      </w:r>
      <w:r w:rsidR="00954B1A">
        <w:t>a</w:t>
      </w:r>
      <w:r>
        <w:t xml:space="preserve"> </w:t>
      </w:r>
      <w:r w:rsidR="00954B1A">
        <w:t xml:space="preserve">positive safety culture in the workplace by encouraging and supporting </w:t>
      </w:r>
      <w:r>
        <w:t xml:space="preserve">employees to report MSI signs, symptoms, incidents or </w:t>
      </w:r>
      <w:proofErr w:type="gramStart"/>
      <w:r>
        <w:t>concerns;</w:t>
      </w:r>
      <w:proofErr w:type="gramEnd"/>
    </w:p>
    <w:p w14:paraId="5FD1EE33" w14:textId="23C39251" w:rsidR="00E90598" w:rsidRDefault="00E90598" w:rsidP="00E90598">
      <w:pPr>
        <w:pStyle w:val="ListParagraph"/>
        <w:numPr>
          <w:ilvl w:val="0"/>
          <w:numId w:val="2"/>
        </w:numPr>
      </w:pPr>
      <w:r>
        <w:t>Participat</w:t>
      </w:r>
      <w:r w:rsidR="003B5D39">
        <w:t>e</w:t>
      </w:r>
      <w:r>
        <w:t xml:space="preserve"> in and allow employees to participate in </w:t>
      </w:r>
      <w:r w:rsidR="001B43C6">
        <w:t xml:space="preserve">the MSI Prevention Process, including </w:t>
      </w:r>
      <w:r>
        <w:t xml:space="preserve">MSI investigations, inspections and prevention </w:t>
      </w:r>
      <w:proofErr w:type="gramStart"/>
      <w:r>
        <w:t>activities;</w:t>
      </w:r>
      <w:proofErr w:type="gramEnd"/>
    </w:p>
    <w:p w14:paraId="7895B1A1" w14:textId="3BB83EC8" w:rsidR="00E90598" w:rsidRDefault="00E90598" w:rsidP="00E90598">
      <w:pPr>
        <w:pStyle w:val="ListParagraph"/>
        <w:numPr>
          <w:ilvl w:val="0"/>
          <w:numId w:val="2"/>
        </w:numPr>
      </w:pPr>
      <w:r>
        <w:t xml:space="preserve">Assist in the implementation of MSI risk </w:t>
      </w:r>
      <w:proofErr w:type="gramStart"/>
      <w:r>
        <w:t>controls;</w:t>
      </w:r>
      <w:proofErr w:type="gramEnd"/>
    </w:p>
    <w:p w14:paraId="6ED91992" w14:textId="3C61D41F" w:rsidR="00E90598" w:rsidRDefault="00E90598" w:rsidP="00E90598">
      <w:pPr>
        <w:pStyle w:val="ListParagraph"/>
        <w:numPr>
          <w:ilvl w:val="0"/>
          <w:numId w:val="2"/>
        </w:numPr>
      </w:pPr>
      <w:r>
        <w:t>Ensur</w:t>
      </w:r>
      <w:r w:rsidR="003B5D39">
        <w:t>e</w:t>
      </w:r>
      <w:r>
        <w:t xml:space="preserve"> that employees are trained to understand </w:t>
      </w:r>
      <w:r w:rsidR="00710D85">
        <w:t xml:space="preserve">and recognize </w:t>
      </w:r>
      <w:r>
        <w:t xml:space="preserve">MSI hazards and </w:t>
      </w:r>
      <w:r w:rsidR="00E33B50">
        <w:t xml:space="preserve">to implement </w:t>
      </w:r>
      <w:r>
        <w:t>controls in their work.</w:t>
      </w:r>
    </w:p>
    <w:p w14:paraId="7DD1F137" w14:textId="6C2D4C46" w:rsidR="002D5FA4" w:rsidRDefault="002D5FA4" w:rsidP="002D5FA4">
      <w:pPr>
        <w:pStyle w:val="Heading2"/>
        <w:rPr>
          <w:b/>
          <w:bCs/>
          <w:color w:val="000000" w:themeColor="text1"/>
          <w:sz w:val="24"/>
          <w:szCs w:val="24"/>
        </w:rPr>
      </w:pPr>
      <w:r>
        <w:rPr>
          <w:b/>
          <w:bCs/>
          <w:color w:val="000000" w:themeColor="text1"/>
          <w:sz w:val="24"/>
          <w:szCs w:val="24"/>
        </w:rPr>
        <w:t>Employees</w:t>
      </w:r>
    </w:p>
    <w:p w14:paraId="20D41C1B" w14:textId="6B26B5E8" w:rsidR="005C422D" w:rsidRDefault="00E90598" w:rsidP="005C422D">
      <w:r>
        <w:t>Employees have a right to a safe and healthy workplace</w:t>
      </w:r>
      <w:r w:rsidR="004273DD">
        <w:t>; however, employees share responsibility for health and safety in their job.  Employees have a responsibility to:</w:t>
      </w:r>
    </w:p>
    <w:p w14:paraId="471D7D9E" w14:textId="778EACA8" w:rsidR="004273DD" w:rsidRDefault="004273DD" w:rsidP="004273DD">
      <w:pPr>
        <w:pStyle w:val="ListParagraph"/>
        <w:numPr>
          <w:ilvl w:val="0"/>
          <w:numId w:val="3"/>
        </w:numPr>
      </w:pPr>
      <w:r>
        <w:t xml:space="preserve">Report MSI signs, symptoms, incidents or concerns to their supervisor and/or safety </w:t>
      </w:r>
      <w:proofErr w:type="gramStart"/>
      <w:r>
        <w:t>representative;</w:t>
      </w:r>
      <w:proofErr w:type="gramEnd"/>
    </w:p>
    <w:p w14:paraId="2F7D2246" w14:textId="77777777" w:rsidR="00112D0B" w:rsidRDefault="004273DD" w:rsidP="004273DD">
      <w:pPr>
        <w:pStyle w:val="ListParagraph"/>
        <w:numPr>
          <w:ilvl w:val="0"/>
          <w:numId w:val="3"/>
        </w:numPr>
      </w:pPr>
      <w:r>
        <w:t xml:space="preserve">Participate in and understand MSI prevention activities, including the identification </w:t>
      </w:r>
      <w:r w:rsidR="00112D0B">
        <w:t xml:space="preserve">of MSI hazards </w:t>
      </w:r>
      <w:r>
        <w:t>and control</w:t>
      </w:r>
      <w:r w:rsidR="00112D0B">
        <w:t>s</w:t>
      </w:r>
      <w:r>
        <w:t xml:space="preserve"> in their </w:t>
      </w:r>
      <w:proofErr w:type="gramStart"/>
      <w:r>
        <w:t>work</w:t>
      </w:r>
      <w:r w:rsidR="00112D0B">
        <w:t>;</w:t>
      </w:r>
      <w:proofErr w:type="gramEnd"/>
    </w:p>
    <w:p w14:paraId="3782905C" w14:textId="21D00888" w:rsidR="004273DD" w:rsidRDefault="00112D0B" w:rsidP="004273DD">
      <w:pPr>
        <w:pStyle w:val="ListParagraph"/>
        <w:numPr>
          <w:ilvl w:val="0"/>
          <w:numId w:val="3"/>
        </w:numPr>
      </w:pPr>
      <w:r>
        <w:t>Participate in</w:t>
      </w:r>
      <w:r w:rsidR="004273DD">
        <w:t xml:space="preserve"> education regarding recognition of MSI hazards and implementation of planned risk </w:t>
      </w:r>
      <w:proofErr w:type="gramStart"/>
      <w:r w:rsidR="004273DD">
        <w:t>controls;</w:t>
      </w:r>
      <w:proofErr w:type="gramEnd"/>
    </w:p>
    <w:p w14:paraId="12FC3A03" w14:textId="178E5CC6" w:rsidR="004273DD" w:rsidRDefault="00112D0B" w:rsidP="004273DD">
      <w:pPr>
        <w:pStyle w:val="ListParagraph"/>
        <w:numPr>
          <w:ilvl w:val="0"/>
          <w:numId w:val="3"/>
        </w:numPr>
      </w:pPr>
      <w:r>
        <w:t xml:space="preserve">Perform work according to prescribed </w:t>
      </w:r>
      <w:r w:rsidR="00710D85">
        <w:t xml:space="preserve">safe </w:t>
      </w:r>
      <w:r>
        <w:t xml:space="preserve">methods that are outlined by the employer for the prevention of </w:t>
      </w:r>
      <w:proofErr w:type="gramStart"/>
      <w:r>
        <w:t>MSI;</w:t>
      </w:r>
      <w:proofErr w:type="gramEnd"/>
    </w:p>
    <w:p w14:paraId="27F2C2FE" w14:textId="29A736A4" w:rsidR="00112D0B" w:rsidRPr="005C422D" w:rsidRDefault="00112D0B" w:rsidP="004273DD">
      <w:pPr>
        <w:pStyle w:val="ListParagraph"/>
        <w:numPr>
          <w:ilvl w:val="0"/>
          <w:numId w:val="3"/>
        </w:numPr>
      </w:pPr>
      <w:r>
        <w:t>Refuse unsafe work that presents imminent risk of injury.</w:t>
      </w:r>
    </w:p>
    <w:p w14:paraId="44CF6B77" w14:textId="1F9373F1" w:rsidR="002D5FA4" w:rsidRDefault="00796F8C" w:rsidP="002D5FA4">
      <w:pPr>
        <w:pStyle w:val="Heading2"/>
        <w:rPr>
          <w:b/>
          <w:bCs/>
          <w:color w:val="000000" w:themeColor="text1"/>
          <w:sz w:val="24"/>
          <w:szCs w:val="24"/>
        </w:rPr>
      </w:pPr>
      <w:r>
        <w:rPr>
          <w:b/>
          <w:bCs/>
          <w:color w:val="000000" w:themeColor="text1"/>
          <w:sz w:val="24"/>
          <w:szCs w:val="24"/>
        </w:rPr>
        <w:t xml:space="preserve">Health and </w:t>
      </w:r>
      <w:r w:rsidR="002D5FA4">
        <w:rPr>
          <w:b/>
          <w:bCs/>
          <w:color w:val="000000" w:themeColor="text1"/>
          <w:sz w:val="24"/>
          <w:szCs w:val="24"/>
        </w:rPr>
        <w:t>Safety Committee</w:t>
      </w:r>
    </w:p>
    <w:p w14:paraId="343AED76" w14:textId="2663BE3E" w:rsidR="005C422D" w:rsidRDefault="00112D0B" w:rsidP="005C422D">
      <w:r>
        <w:t xml:space="preserve">The Health and Safety Committee [or individual responsible for health and safety] </w:t>
      </w:r>
      <w:r w:rsidR="00E64345">
        <w:t>has</w:t>
      </w:r>
      <w:r>
        <w:t xml:space="preserve"> responsib</w:t>
      </w:r>
      <w:r w:rsidR="00E64345">
        <w:t>ilities that include</w:t>
      </w:r>
      <w:r>
        <w:t>:</w:t>
      </w:r>
    </w:p>
    <w:p w14:paraId="1C9F0156" w14:textId="16322232" w:rsidR="00710D85" w:rsidRDefault="000B6B0E" w:rsidP="00112D0B">
      <w:pPr>
        <w:pStyle w:val="ListParagraph"/>
        <w:numPr>
          <w:ilvl w:val="0"/>
          <w:numId w:val="4"/>
        </w:numPr>
      </w:pPr>
      <w:r>
        <w:t>Meet at least monthly</w:t>
      </w:r>
      <w:r w:rsidR="00710D85">
        <w:t xml:space="preserve"> and maintain records of monthly </w:t>
      </w:r>
      <w:proofErr w:type="gramStart"/>
      <w:r w:rsidR="00710D85">
        <w:t>meetings;</w:t>
      </w:r>
      <w:proofErr w:type="gramEnd"/>
    </w:p>
    <w:p w14:paraId="6FB0777C" w14:textId="354BBD0F" w:rsidR="00112D0B" w:rsidRDefault="00710D85" w:rsidP="00112D0B">
      <w:pPr>
        <w:pStyle w:val="ListParagraph"/>
        <w:numPr>
          <w:ilvl w:val="0"/>
          <w:numId w:val="4"/>
        </w:numPr>
      </w:pPr>
      <w:r>
        <w:t>R</w:t>
      </w:r>
      <w:r w:rsidR="000B6B0E">
        <w:t>eview tracked MSI</w:t>
      </w:r>
      <w:r w:rsidR="001B43C6">
        <w:t xml:space="preserve"> and activities related to the MSI Prevention Process</w:t>
      </w:r>
      <w:r w:rsidR="00D13DA4">
        <w:t xml:space="preserve"> </w:t>
      </w:r>
      <w:r>
        <w:t xml:space="preserve">at least </w:t>
      </w:r>
      <w:proofErr w:type="gramStart"/>
      <w:r>
        <w:t>monthly</w:t>
      </w:r>
      <w:r w:rsidR="000B6B0E">
        <w:t>;</w:t>
      </w:r>
      <w:proofErr w:type="gramEnd"/>
    </w:p>
    <w:p w14:paraId="785294CF" w14:textId="3D2165BB" w:rsidR="000B6B0E" w:rsidRDefault="000B6B0E" w:rsidP="00112D0B">
      <w:pPr>
        <w:pStyle w:val="ListParagraph"/>
        <w:numPr>
          <w:ilvl w:val="0"/>
          <w:numId w:val="4"/>
        </w:numPr>
      </w:pPr>
      <w:r>
        <w:t xml:space="preserve">Implement investigations to understand contributing factors to MSI or </w:t>
      </w:r>
      <w:proofErr w:type="gramStart"/>
      <w:r>
        <w:t>concerns;</w:t>
      </w:r>
      <w:proofErr w:type="gramEnd"/>
    </w:p>
    <w:p w14:paraId="454893C5" w14:textId="4196702E" w:rsidR="000B6B0E" w:rsidRDefault="000B6B0E" w:rsidP="00112D0B">
      <w:pPr>
        <w:pStyle w:val="ListParagraph"/>
        <w:numPr>
          <w:ilvl w:val="0"/>
          <w:numId w:val="4"/>
        </w:numPr>
      </w:pPr>
      <w:r>
        <w:t xml:space="preserve">Implement regular inspections to proactively identify, assess and control MSI </w:t>
      </w:r>
      <w:proofErr w:type="gramStart"/>
      <w:r>
        <w:t>hazards;</w:t>
      </w:r>
      <w:proofErr w:type="gramEnd"/>
      <w:r>
        <w:t xml:space="preserve"> </w:t>
      </w:r>
    </w:p>
    <w:p w14:paraId="435A71B2" w14:textId="515771E3" w:rsidR="000B6B0E" w:rsidRDefault="000B6B0E" w:rsidP="00112D0B">
      <w:pPr>
        <w:pStyle w:val="ListParagraph"/>
        <w:numPr>
          <w:ilvl w:val="0"/>
          <w:numId w:val="4"/>
        </w:numPr>
      </w:pPr>
      <w:r>
        <w:t>Involve employees</w:t>
      </w:r>
      <w:r w:rsidR="00710D85">
        <w:t xml:space="preserve"> familiar with the work</w:t>
      </w:r>
      <w:r>
        <w:t xml:space="preserve">, </w:t>
      </w:r>
      <w:r w:rsidR="00710D85">
        <w:t xml:space="preserve">including </w:t>
      </w:r>
      <w:r w:rsidR="00796F8C">
        <w:t>employees</w:t>
      </w:r>
      <w:r w:rsidR="00CC3976">
        <w:t xml:space="preserve"> with MSI signs or symptoms</w:t>
      </w:r>
      <w:r w:rsidR="00796F8C">
        <w:t xml:space="preserve">, in MSI investigations and </w:t>
      </w:r>
      <w:proofErr w:type="gramStart"/>
      <w:r w:rsidR="00796F8C">
        <w:t>inspections;</w:t>
      </w:r>
      <w:proofErr w:type="gramEnd"/>
    </w:p>
    <w:p w14:paraId="2DC68EDD" w14:textId="02D7A030" w:rsidR="000B6B0E" w:rsidRDefault="000B6B0E" w:rsidP="00112D0B">
      <w:pPr>
        <w:pStyle w:val="ListParagraph"/>
        <w:numPr>
          <w:ilvl w:val="0"/>
          <w:numId w:val="4"/>
        </w:numPr>
      </w:pPr>
      <w:r>
        <w:t xml:space="preserve">Assign clear responsibility for the </w:t>
      </w:r>
      <w:r w:rsidR="00E64345">
        <w:t xml:space="preserve">timely </w:t>
      </w:r>
      <w:r>
        <w:t xml:space="preserve">implementation of intended </w:t>
      </w:r>
      <w:proofErr w:type="gramStart"/>
      <w:r>
        <w:t>controls;</w:t>
      </w:r>
      <w:proofErr w:type="gramEnd"/>
    </w:p>
    <w:p w14:paraId="241BD0BD" w14:textId="332DD8D4" w:rsidR="000B6B0E" w:rsidRDefault="008604C7" w:rsidP="00112D0B">
      <w:pPr>
        <w:pStyle w:val="ListParagraph"/>
        <w:numPr>
          <w:ilvl w:val="0"/>
          <w:numId w:val="4"/>
        </w:numPr>
      </w:pPr>
      <w:r>
        <w:t>Immediately</w:t>
      </w:r>
      <w:r w:rsidR="000B6B0E">
        <w:t xml:space="preserve"> implement interim solutions to minimize risk when intended controls </w:t>
      </w:r>
      <w:r>
        <w:t xml:space="preserve">will be </w:t>
      </w:r>
      <w:proofErr w:type="gramStart"/>
      <w:r>
        <w:t>delayed</w:t>
      </w:r>
      <w:r w:rsidR="000B6B0E">
        <w:t>;</w:t>
      </w:r>
      <w:proofErr w:type="gramEnd"/>
    </w:p>
    <w:p w14:paraId="3D00B9F2" w14:textId="6BC61219" w:rsidR="00796F8C" w:rsidRDefault="00796F8C" w:rsidP="00112D0B">
      <w:pPr>
        <w:pStyle w:val="ListParagraph"/>
        <w:numPr>
          <w:ilvl w:val="0"/>
          <w:numId w:val="4"/>
        </w:numPr>
      </w:pPr>
      <w:r>
        <w:t xml:space="preserve">Review </w:t>
      </w:r>
      <w:r w:rsidR="001B43C6">
        <w:t xml:space="preserve">the </w:t>
      </w:r>
      <w:r>
        <w:t xml:space="preserve">MSI </w:t>
      </w:r>
      <w:r w:rsidR="001B43C6">
        <w:t>P</w:t>
      </w:r>
      <w:r>
        <w:t xml:space="preserve">revention </w:t>
      </w:r>
      <w:r w:rsidR="001B43C6">
        <w:t>Process</w:t>
      </w:r>
      <w:r>
        <w:t xml:space="preserve"> at least </w:t>
      </w:r>
      <w:proofErr w:type="gramStart"/>
      <w:r>
        <w:t>annually;</w:t>
      </w:r>
      <w:proofErr w:type="gramEnd"/>
    </w:p>
    <w:p w14:paraId="3DAA1939" w14:textId="3B5FA932" w:rsidR="000B6B0E" w:rsidRPr="005C422D" w:rsidRDefault="00796F8C" w:rsidP="00112D0B">
      <w:pPr>
        <w:pStyle w:val="ListParagraph"/>
        <w:numPr>
          <w:ilvl w:val="0"/>
          <w:numId w:val="4"/>
        </w:numPr>
      </w:pPr>
      <w:r>
        <w:t>Ensur</w:t>
      </w:r>
      <w:r w:rsidR="00E64345">
        <w:t>e</w:t>
      </w:r>
      <w:r>
        <w:t xml:space="preserve"> that current and incoming Health and Safety Committee members have adequate training and understanding to be </w:t>
      </w:r>
      <w:r w:rsidR="00F96214">
        <w:t>competent in</w:t>
      </w:r>
      <w:r>
        <w:t xml:space="preserve"> conduct</w:t>
      </w:r>
      <w:r w:rsidR="00F96214">
        <w:t>ing</w:t>
      </w:r>
      <w:r>
        <w:t xml:space="preserve"> MSI investigations and inspections, including an understanding of BC OHS Regulations 4.46-4.53, common MSI, MSI hazards, </w:t>
      </w:r>
      <w:r>
        <w:lastRenderedPageBreak/>
        <w:t>assessment of risk (understanding why hazards exist and likely outcomes), and the implementation of a hierarchy of controls to eliminate or minimize risk.</w:t>
      </w:r>
    </w:p>
    <w:p w14:paraId="2D57C117" w14:textId="53B4A274" w:rsidR="002D5FA4" w:rsidRDefault="002D5FA4" w:rsidP="002D5FA4">
      <w:pPr>
        <w:pStyle w:val="Heading2"/>
        <w:rPr>
          <w:b/>
          <w:bCs/>
          <w:color w:val="000000" w:themeColor="text1"/>
          <w:sz w:val="24"/>
          <w:szCs w:val="24"/>
        </w:rPr>
      </w:pPr>
      <w:r>
        <w:rPr>
          <w:b/>
          <w:bCs/>
          <w:color w:val="000000" w:themeColor="text1"/>
          <w:sz w:val="24"/>
          <w:szCs w:val="24"/>
        </w:rPr>
        <w:t>Support Services</w:t>
      </w:r>
    </w:p>
    <w:p w14:paraId="53C92D22" w14:textId="6ED51731" w:rsidR="005C422D" w:rsidRDefault="00954B1A" w:rsidP="005C422D">
      <w:r>
        <w:t xml:space="preserve">Support Services </w:t>
      </w:r>
      <w:r w:rsidR="00376878">
        <w:t xml:space="preserve">may include </w:t>
      </w:r>
      <w:r w:rsidR="003B5D39">
        <w:t xml:space="preserve">human resources, </w:t>
      </w:r>
      <w:r w:rsidR="00376878">
        <w:t xml:space="preserve">facility design, maintenance, purchasing, display and shelving design, information technology, security and others who have influence over the physical space, equipment, </w:t>
      </w:r>
      <w:proofErr w:type="gramStart"/>
      <w:r w:rsidR="00376878">
        <w:t>tools</w:t>
      </w:r>
      <w:proofErr w:type="gramEnd"/>
      <w:r w:rsidR="00376878">
        <w:t xml:space="preserve"> and pattern of work performed by other employees.  Support Services have a responsibility to:</w:t>
      </w:r>
    </w:p>
    <w:p w14:paraId="75086319" w14:textId="1CF3496B" w:rsidR="00376878" w:rsidRDefault="00376878" w:rsidP="00376878">
      <w:pPr>
        <w:pStyle w:val="ListParagraph"/>
        <w:numPr>
          <w:ilvl w:val="0"/>
          <w:numId w:val="5"/>
        </w:numPr>
      </w:pPr>
      <w:r>
        <w:t xml:space="preserve">Consider the impact of decisions on MSI hazards and controls for employees performing </w:t>
      </w:r>
      <w:proofErr w:type="gramStart"/>
      <w:r>
        <w:t>work;</w:t>
      </w:r>
      <w:proofErr w:type="gramEnd"/>
    </w:p>
    <w:p w14:paraId="3C544D56" w14:textId="7FE79E18" w:rsidR="00376878" w:rsidRDefault="00376878" w:rsidP="00376878">
      <w:pPr>
        <w:pStyle w:val="ListParagraph"/>
        <w:numPr>
          <w:ilvl w:val="0"/>
          <w:numId w:val="5"/>
        </w:numPr>
      </w:pPr>
      <w:r>
        <w:t xml:space="preserve">Involve Health and Safety Committee members in decisions that may impact exposure to MSI hazards or risk associated with exposure to MSI </w:t>
      </w:r>
      <w:proofErr w:type="gramStart"/>
      <w:r>
        <w:t>hazards;</w:t>
      </w:r>
      <w:proofErr w:type="gramEnd"/>
    </w:p>
    <w:p w14:paraId="73A9031D" w14:textId="205E3DF5" w:rsidR="003B5D39" w:rsidRDefault="003B5D39" w:rsidP="00376878">
      <w:pPr>
        <w:pStyle w:val="ListParagraph"/>
        <w:numPr>
          <w:ilvl w:val="0"/>
          <w:numId w:val="5"/>
        </w:numPr>
      </w:pPr>
      <w:r>
        <w:t xml:space="preserve">Be adequately trained in the recognition of MSI hazards to understand the impact of </w:t>
      </w:r>
      <w:r w:rsidR="00710D85">
        <w:t xml:space="preserve">their </w:t>
      </w:r>
      <w:r>
        <w:t xml:space="preserve">decisions on MSI risk for </w:t>
      </w:r>
      <w:proofErr w:type="gramStart"/>
      <w:r>
        <w:t>employees</w:t>
      </w:r>
      <w:r w:rsidR="001B43C6">
        <w:t>;</w:t>
      </w:r>
      <w:proofErr w:type="gramEnd"/>
    </w:p>
    <w:p w14:paraId="5A7BB4BF" w14:textId="1E21D3F1" w:rsidR="001B43C6" w:rsidRDefault="001B43C6" w:rsidP="00376878">
      <w:pPr>
        <w:pStyle w:val="ListParagraph"/>
        <w:numPr>
          <w:ilvl w:val="0"/>
          <w:numId w:val="5"/>
        </w:numPr>
      </w:pPr>
      <w:r>
        <w:t>Participate in and support the MSI Prevention Process.</w:t>
      </w:r>
    </w:p>
    <w:p w14:paraId="4574455E" w14:textId="77777777" w:rsidR="00790065" w:rsidRDefault="00790065">
      <w:pPr>
        <w:rPr>
          <w:rFonts w:asciiTheme="majorHAnsi" w:eastAsiaTheme="majorEastAsia" w:hAnsiTheme="majorHAnsi" w:cstheme="majorBidi"/>
          <w:b/>
          <w:bCs/>
          <w:color w:val="000000" w:themeColor="text1"/>
          <w:sz w:val="24"/>
          <w:szCs w:val="24"/>
        </w:rPr>
      </w:pPr>
      <w:r>
        <w:rPr>
          <w:b/>
          <w:bCs/>
          <w:color w:val="000000" w:themeColor="text1"/>
          <w:sz w:val="24"/>
          <w:szCs w:val="24"/>
        </w:rPr>
        <w:br w:type="page"/>
      </w:r>
    </w:p>
    <w:p w14:paraId="7F0B829C" w14:textId="2F8F81DE" w:rsidR="002D5FA4" w:rsidRDefault="002D5FA4" w:rsidP="002D5FA4">
      <w:pPr>
        <w:pStyle w:val="Heading1"/>
        <w:rPr>
          <w:b/>
          <w:bCs/>
          <w:color w:val="000000" w:themeColor="text1"/>
          <w:sz w:val="24"/>
          <w:szCs w:val="24"/>
        </w:rPr>
      </w:pPr>
      <w:r w:rsidRPr="002D5FA4">
        <w:rPr>
          <w:b/>
          <w:bCs/>
          <w:color w:val="000000" w:themeColor="text1"/>
          <w:sz w:val="24"/>
          <w:szCs w:val="24"/>
        </w:rPr>
        <w:lastRenderedPageBreak/>
        <w:t>MSI Prevention Process</w:t>
      </w:r>
      <w:r w:rsidR="00CC3976">
        <w:rPr>
          <w:b/>
          <w:bCs/>
          <w:color w:val="000000" w:themeColor="text1"/>
          <w:sz w:val="24"/>
          <w:szCs w:val="24"/>
        </w:rPr>
        <w:t xml:space="preserve"> </w:t>
      </w:r>
    </w:p>
    <w:p w14:paraId="6BC7ED43" w14:textId="3DA8FC91" w:rsidR="00CC3976" w:rsidRDefault="00CC3976" w:rsidP="007C7780">
      <w:pPr>
        <w:spacing w:after="120"/>
      </w:pPr>
      <w:r>
        <w:t xml:space="preserve">The MSI Prevention Process describes activities </w:t>
      </w:r>
      <w:r w:rsidR="007C7780">
        <w:t xml:space="preserve">and inputs </w:t>
      </w:r>
      <w:r>
        <w:t xml:space="preserve">to </w:t>
      </w:r>
      <w:r w:rsidR="000A09C2">
        <w:t>implement</w:t>
      </w:r>
      <w:r>
        <w:t xml:space="preserve"> the MSI Prevention Policy</w:t>
      </w:r>
      <w:r w:rsidR="000A09C2">
        <w:t>.</w:t>
      </w:r>
    </w:p>
    <w:p w14:paraId="58409E5D" w14:textId="7496D0EA" w:rsidR="007C7780" w:rsidRDefault="003F2BE7" w:rsidP="00CC3976">
      <w:r>
        <w:rPr>
          <w:noProof/>
        </w:rPr>
        <mc:AlternateContent>
          <mc:Choice Requires="wpg">
            <w:drawing>
              <wp:inline distT="0" distB="0" distL="0" distR="0" wp14:anchorId="1F3A002E" wp14:editId="69B8A3BE">
                <wp:extent cx="5829300" cy="4857750"/>
                <wp:effectExtent l="133350" t="0" r="19050" b="19050"/>
                <wp:docPr id="34" name="Group 34"/>
                <wp:cNvGraphicFramePr/>
                <a:graphic xmlns:a="http://schemas.openxmlformats.org/drawingml/2006/main">
                  <a:graphicData uri="http://schemas.microsoft.com/office/word/2010/wordprocessingGroup">
                    <wpg:wgp>
                      <wpg:cNvGrpSpPr/>
                      <wpg:grpSpPr>
                        <a:xfrm>
                          <a:off x="0" y="0"/>
                          <a:ext cx="5829300" cy="4857750"/>
                          <a:chOff x="0" y="-147306"/>
                          <a:chExt cx="5908089" cy="5134303"/>
                        </a:xfrm>
                      </wpg:grpSpPr>
                      <wpg:grpSp>
                        <wpg:cNvPr id="30" name="Group 30"/>
                        <wpg:cNvGrpSpPr/>
                        <wpg:grpSpPr>
                          <a:xfrm>
                            <a:off x="7327" y="-147306"/>
                            <a:ext cx="5900762" cy="5134303"/>
                            <a:chOff x="0" y="-147306"/>
                            <a:chExt cx="5900762" cy="5134303"/>
                          </a:xfrm>
                        </wpg:grpSpPr>
                        <wpg:grpSp>
                          <wpg:cNvPr id="15" name="Group 15"/>
                          <wpg:cNvGrpSpPr/>
                          <wpg:grpSpPr>
                            <a:xfrm>
                              <a:off x="0" y="189914"/>
                              <a:ext cx="1938655" cy="4652010"/>
                              <a:chOff x="0" y="0"/>
                              <a:chExt cx="1938801" cy="4652596"/>
                            </a:xfrm>
                          </wpg:grpSpPr>
                          <wps:wsp>
                            <wps:cNvPr id="4" name="Rectangle: Rounded Corners 4"/>
                            <wps:cNvSpPr/>
                            <wps:spPr>
                              <a:xfrm>
                                <a:off x="7033" y="0"/>
                                <a:ext cx="1924050"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DE53B97" w14:textId="146A4CFF" w:rsidR="00412585" w:rsidRPr="00412585" w:rsidRDefault="00412585" w:rsidP="00412585">
                                  <w:pPr>
                                    <w:jc w:val="center"/>
                                    <w:rPr>
                                      <w:color w:val="1F3864" w:themeColor="accent1" w:themeShade="80"/>
                                      <w:sz w:val="28"/>
                                      <w:szCs w:val="28"/>
                                    </w:rPr>
                                  </w:pPr>
                                  <w:r w:rsidRPr="00412585">
                                    <w:rPr>
                                      <w:color w:val="1F3864" w:themeColor="accent1" w:themeShade="80"/>
                                      <w:sz w:val="28"/>
                                      <w:szCs w:val="28"/>
                                    </w:rPr>
                                    <w:t>Prioritization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0" y="851095"/>
                                <a:ext cx="1917700"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A0DFE5" w14:textId="56C33C49" w:rsidR="00412585" w:rsidRPr="00412585" w:rsidRDefault="00412585" w:rsidP="00412585">
                                  <w:pPr>
                                    <w:jc w:val="center"/>
                                    <w:rPr>
                                      <w:color w:val="1F3864" w:themeColor="accent1" w:themeShade="80"/>
                                      <w:sz w:val="28"/>
                                      <w:szCs w:val="28"/>
                                    </w:rPr>
                                  </w:pPr>
                                  <w:r>
                                    <w:rPr>
                                      <w:color w:val="1F3864" w:themeColor="accent1" w:themeShade="80"/>
                                      <w:sz w:val="28"/>
                                      <w:szCs w:val="28"/>
                                    </w:rPr>
                                    <w:t>Hazard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7033" y="1702191"/>
                                <a:ext cx="1917700"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396315" w14:textId="69A7C020" w:rsidR="00412585" w:rsidRPr="00412585" w:rsidRDefault="005227A8" w:rsidP="00412585">
                                  <w:pPr>
                                    <w:jc w:val="center"/>
                                    <w:rPr>
                                      <w:color w:val="1F3864" w:themeColor="accent1" w:themeShade="80"/>
                                      <w:sz w:val="28"/>
                                      <w:szCs w:val="28"/>
                                    </w:rPr>
                                  </w:pPr>
                                  <w:r>
                                    <w:rPr>
                                      <w:color w:val="1F3864" w:themeColor="accent1" w:themeShade="80"/>
                                      <w:sz w:val="28"/>
                                      <w:szCs w:val="28"/>
                                    </w:rPr>
                                    <w:t>Risk</w:t>
                                  </w:r>
                                  <w:r w:rsidR="00412585">
                                    <w:rPr>
                                      <w:color w:val="1F3864" w:themeColor="accent1" w:themeShade="80"/>
                                      <w:sz w:val="28"/>
                                      <w:szCs w:val="28"/>
                                    </w:rPr>
                                    <w:t xml:space="preser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7033" y="2574387"/>
                                <a:ext cx="1917700"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976295" w14:textId="617A2CFE" w:rsidR="00412585" w:rsidRPr="00412585" w:rsidRDefault="00412585" w:rsidP="00412585">
                                  <w:pPr>
                                    <w:jc w:val="center"/>
                                    <w:rPr>
                                      <w:color w:val="1F3864" w:themeColor="accent1" w:themeShade="80"/>
                                      <w:sz w:val="28"/>
                                      <w:szCs w:val="28"/>
                                    </w:rPr>
                                  </w:pPr>
                                  <w:r>
                                    <w:rPr>
                                      <w:color w:val="1F3864" w:themeColor="accent1" w:themeShade="80"/>
                                      <w:sz w:val="28"/>
                                      <w:szCs w:val="28"/>
                                    </w:rPr>
                                    <w:t>Risk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21101" y="3432517"/>
                                <a:ext cx="1917700"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848166" w14:textId="5ACC5445" w:rsidR="00412585" w:rsidRPr="00412585" w:rsidRDefault="00412585" w:rsidP="00412585">
                                  <w:pPr>
                                    <w:jc w:val="center"/>
                                    <w:rPr>
                                      <w:color w:val="1F3864" w:themeColor="accent1" w:themeShade="80"/>
                                      <w:sz w:val="28"/>
                                      <w:szCs w:val="28"/>
                                    </w:rPr>
                                  </w:pPr>
                                  <w:r>
                                    <w:rPr>
                                      <w:color w:val="1F3864" w:themeColor="accent1" w:themeShade="80"/>
                                      <w:sz w:val="28"/>
                                      <w:szCs w:val="28"/>
                                    </w:rP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7033" y="4290646"/>
                                <a:ext cx="1917700"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B1E7D3" w14:textId="140D124F" w:rsidR="00412585" w:rsidRPr="00412585" w:rsidRDefault="00412585" w:rsidP="00412585">
                                  <w:pPr>
                                    <w:jc w:val="center"/>
                                    <w:rPr>
                                      <w:color w:val="1F3864" w:themeColor="accent1" w:themeShade="80"/>
                                      <w:sz w:val="28"/>
                                      <w:szCs w:val="28"/>
                                    </w:rPr>
                                  </w:pPr>
                                  <w:r>
                                    <w:rPr>
                                      <w:color w:val="1F3864" w:themeColor="accent1" w:themeShade="80"/>
                                      <w:sz w:val="28"/>
                                      <w:szCs w:val="28"/>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962464" y="358726"/>
                                <a:ext cx="0" cy="489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962464" y="1202787"/>
                                <a:ext cx="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962464" y="2067951"/>
                                <a:ext cx="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962464" y="2947181"/>
                                <a:ext cx="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962464" y="3798277"/>
                                <a:ext cx="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9" name="Group 29"/>
                          <wpg:cNvGrpSpPr/>
                          <wpg:grpSpPr>
                            <a:xfrm>
                              <a:off x="1932256" y="-147306"/>
                              <a:ext cx="3968506" cy="5134303"/>
                              <a:chOff x="0" y="-147306"/>
                              <a:chExt cx="3968506" cy="5134303"/>
                            </a:xfrm>
                          </wpg:grpSpPr>
                          <wps:wsp>
                            <wps:cNvPr id="16" name="Rectangle: Rounded Corners 16"/>
                            <wps:cNvSpPr/>
                            <wps:spPr>
                              <a:xfrm>
                                <a:off x="676861" y="-147306"/>
                                <a:ext cx="3291205" cy="93501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1B4FC1" w14:textId="3D24AE72" w:rsidR="006267DF" w:rsidRDefault="006267DF" w:rsidP="00DD24C3">
                                  <w:pPr>
                                    <w:pStyle w:val="ListParagraph"/>
                                    <w:numPr>
                                      <w:ilvl w:val="0"/>
                                      <w:numId w:val="9"/>
                                    </w:numPr>
                                    <w:spacing w:after="120" w:line="240" w:lineRule="auto"/>
                                    <w:ind w:left="284" w:hanging="227"/>
                                    <w:rPr>
                                      <w:color w:val="1F3864" w:themeColor="accent1" w:themeShade="80"/>
                                    </w:rPr>
                                  </w:pPr>
                                  <w:r>
                                    <w:rPr>
                                      <w:color w:val="1F3864" w:themeColor="accent1" w:themeShade="80"/>
                                    </w:rPr>
                                    <w:t>Job and Task list</w:t>
                                  </w:r>
                                </w:p>
                                <w:p w14:paraId="09E5C658" w14:textId="51D2DD46" w:rsidR="00CF1F08" w:rsidRDefault="00CF1F08" w:rsidP="00CF1F08">
                                  <w:pPr>
                                    <w:pStyle w:val="ListParagraph"/>
                                    <w:numPr>
                                      <w:ilvl w:val="0"/>
                                      <w:numId w:val="9"/>
                                    </w:numPr>
                                    <w:ind w:left="284" w:hanging="229"/>
                                    <w:rPr>
                                      <w:color w:val="1F3864" w:themeColor="accent1" w:themeShade="80"/>
                                    </w:rPr>
                                  </w:pPr>
                                  <w:r>
                                    <w:rPr>
                                      <w:color w:val="1F3864" w:themeColor="accent1" w:themeShade="80"/>
                                    </w:rPr>
                                    <w:t xml:space="preserve">Reported </w:t>
                                  </w:r>
                                  <w:r w:rsidR="006267DF">
                                    <w:rPr>
                                      <w:color w:val="1F3864" w:themeColor="accent1" w:themeShade="80"/>
                                    </w:rPr>
                                    <w:t xml:space="preserve">and tracked </w:t>
                                  </w:r>
                                  <w:r>
                                    <w:rPr>
                                      <w:color w:val="1F3864" w:themeColor="accent1" w:themeShade="80"/>
                                    </w:rPr>
                                    <w:t>MSI Signs</w:t>
                                  </w:r>
                                  <w:r w:rsidR="0026342C">
                                    <w:rPr>
                                      <w:color w:val="1F3864" w:themeColor="accent1" w:themeShade="80"/>
                                    </w:rPr>
                                    <w:t xml:space="preserve"> or</w:t>
                                  </w:r>
                                  <w:r>
                                    <w:rPr>
                                      <w:color w:val="1F3864" w:themeColor="accent1" w:themeShade="80"/>
                                    </w:rPr>
                                    <w:t xml:space="preserve"> Symptoms</w:t>
                                  </w:r>
                                </w:p>
                                <w:p w14:paraId="26DF6B06" w14:textId="177E7789" w:rsidR="00CF1F08" w:rsidRDefault="00CF1F08" w:rsidP="00CF1F08">
                                  <w:pPr>
                                    <w:pStyle w:val="ListParagraph"/>
                                    <w:numPr>
                                      <w:ilvl w:val="0"/>
                                      <w:numId w:val="9"/>
                                    </w:numPr>
                                    <w:ind w:left="284" w:hanging="229"/>
                                    <w:rPr>
                                      <w:color w:val="1F3864" w:themeColor="accent1" w:themeShade="80"/>
                                    </w:rPr>
                                  </w:pPr>
                                  <w:r>
                                    <w:rPr>
                                      <w:color w:val="1F3864" w:themeColor="accent1" w:themeShade="80"/>
                                    </w:rPr>
                                    <w:t xml:space="preserve">Perception of </w:t>
                                  </w:r>
                                  <w:r w:rsidR="008C5508">
                                    <w:rPr>
                                      <w:color w:val="1F3864" w:themeColor="accent1" w:themeShade="80"/>
                                    </w:rPr>
                                    <w:t xml:space="preserve">MSI </w:t>
                                  </w:r>
                                  <w:r w:rsidR="00D556A7">
                                    <w:rPr>
                                      <w:color w:val="1F3864" w:themeColor="accent1" w:themeShade="80"/>
                                    </w:rPr>
                                    <w:t>r</w:t>
                                  </w:r>
                                  <w:r>
                                    <w:rPr>
                                      <w:color w:val="1F3864" w:themeColor="accent1" w:themeShade="80"/>
                                    </w:rPr>
                                    <w:t>isk</w:t>
                                  </w:r>
                                  <w:r w:rsidR="00D556A7">
                                    <w:rPr>
                                      <w:color w:val="1F3864" w:themeColor="accent1" w:themeShade="80"/>
                                    </w:rPr>
                                    <w:t>, MSI</w:t>
                                  </w:r>
                                  <w:r w:rsidR="0026342C">
                                    <w:rPr>
                                      <w:color w:val="1F3864" w:themeColor="accent1" w:themeShade="80"/>
                                    </w:rPr>
                                    <w:t xml:space="preserve"> </w:t>
                                  </w:r>
                                  <w:r w:rsidR="00D556A7">
                                    <w:rPr>
                                      <w:color w:val="1F3864" w:themeColor="accent1" w:themeShade="80"/>
                                    </w:rPr>
                                    <w:t>c</w:t>
                                  </w:r>
                                  <w:r w:rsidR="0026342C">
                                    <w:rPr>
                                      <w:color w:val="1F3864" w:themeColor="accent1" w:themeShade="80"/>
                                    </w:rPr>
                                    <w:t>oncerns</w:t>
                                  </w:r>
                                </w:p>
                                <w:p w14:paraId="3BD36E5C" w14:textId="21D6E504" w:rsidR="00CF1F08" w:rsidRPr="00CF1F08" w:rsidRDefault="00CF1F08" w:rsidP="00CF1F08">
                                  <w:pPr>
                                    <w:pStyle w:val="ListParagraph"/>
                                    <w:numPr>
                                      <w:ilvl w:val="0"/>
                                      <w:numId w:val="9"/>
                                    </w:numPr>
                                    <w:ind w:left="284" w:hanging="229"/>
                                    <w:rPr>
                                      <w:color w:val="1F3864" w:themeColor="accent1" w:themeShade="80"/>
                                    </w:rPr>
                                  </w:pPr>
                                  <w:r>
                                    <w:rPr>
                                      <w:color w:val="1F3864" w:themeColor="accent1" w:themeShade="80"/>
                                    </w:rPr>
                                    <w:t>Change in process, job, or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18"/>
                            <wps:cNvSpPr/>
                            <wps:spPr>
                              <a:xfrm>
                                <a:off x="670267" y="858129"/>
                                <a:ext cx="3291205" cy="7315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C2E34B" w14:textId="77777777" w:rsidR="00145507" w:rsidRDefault="00145507" w:rsidP="00CF1F08">
                                  <w:pPr>
                                    <w:pStyle w:val="ListParagraph"/>
                                    <w:numPr>
                                      <w:ilvl w:val="0"/>
                                      <w:numId w:val="9"/>
                                    </w:numPr>
                                    <w:ind w:left="284" w:hanging="229"/>
                                    <w:rPr>
                                      <w:color w:val="1F3864" w:themeColor="accent1" w:themeShade="80"/>
                                    </w:rPr>
                                  </w:pPr>
                                  <w:r>
                                    <w:rPr>
                                      <w:color w:val="1F3864" w:themeColor="accent1" w:themeShade="80"/>
                                    </w:rPr>
                                    <w:t>Investigation or Inspection</w:t>
                                  </w:r>
                                </w:p>
                                <w:p w14:paraId="7D2E2F72" w14:textId="0D1E1E17" w:rsidR="00CF1F08" w:rsidRDefault="00CF1F08" w:rsidP="00CF1F08">
                                  <w:pPr>
                                    <w:pStyle w:val="ListParagraph"/>
                                    <w:numPr>
                                      <w:ilvl w:val="0"/>
                                      <w:numId w:val="9"/>
                                    </w:numPr>
                                    <w:ind w:left="284" w:hanging="229"/>
                                    <w:rPr>
                                      <w:color w:val="1F3864" w:themeColor="accent1" w:themeShade="80"/>
                                    </w:rPr>
                                  </w:pPr>
                                  <w:r>
                                    <w:rPr>
                                      <w:color w:val="1F3864" w:themeColor="accent1" w:themeShade="80"/>
                                    </w:rPr>
                                    <w:t>Worker interview</w:t>
                                  </w:r>
                                  <w:r w:rsidR="00625A93">
                                    <w:rPr>
                                      <w:color w:val="1F3864" w:themeColor="accent1" w:themeShade="80"/>
                                    </w:rPr>
                                    <w:t>/consultation</w:t>
                                  </w:r>
                                </w:p>
                                <w:p w14:paraId="166F7193" w14:textId="41C320BC" w:rsidR="00CF1F08" w:rsidRDefault="00CF1F08" w:rsidP="00CF1F08">
                                  <w:pPr>
                                    <w:pStyle w:val="ListParagraph"/>
                                    <w:numPr>
                                      <w:ilvl w:val="0"/>
                                      <w:numId w:val="9"/>
                                    </w:numPr>
                                    <w:ind w:left="284" w:hanging="229"/>
                                    <w:rPr>
                                      <w:color w:val="1F3864" w:themeColor="accent1" w:themeShade="80"/>
                                    </w:rPr>
                                  </w:pPr>
                                  <w:r>
                                    <w:rPr>
                                      <w:color w:val="1F3864" w:themeColor="accent1" w:themeShade="80"/>
                                    </w:rPr>
                                    <w:t>Work observation</w:t>
                                  </w:r>
                                </w:p>
                                <w:p w14:paraId="75CBA35C" w14:textId="77777777" w:rsidR="00CF1F08" w:rsidRPr="00CF1F08" w:rsidRDefault="00CF1F08" w:rsidP="00CF1F08">
                                  <w:pPr>
                                    <w:pStyle w:val="ListParagraph"/>
                                    <w:numPr>
                                      <w:ilvl w:val="0"/>
                                      <w:numId w:val="9"/>
                                    </w:numPr>
                                    <w:ind w:left="284" w:hanging="229"/>
                                    <w:rPr>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670267" y="1702190"/>
                                <a:ext cx="3291205" cy="7315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EDA3D3" w14:textId="77777777" w:rsidR="00145507" w:rsidRDefault="00145507" w:rsidP="00145507">
                                  <w:pPr>
                                    <w:pStyle w:val="ListParagraph"/>
                                    <w:numPr>
                                      <w:ilvl w:val="0"/>
                                      <w:numId w:val="9"/>
                                    </w:numPr>
                                    <w:ind w:left="284" w:hanging="229"/>
                                    <w:rPr>
                                      <w:color w:val="1F3864" w:themeColor="accent1" w:themeShade="80"/>
                                    </w:rPr>
                                  </w:pPr>
                                  <w:r>
                                    <w:rPr>
                                      <w:color w:val="1F3864" w:themeColor="accent1" w:themeShade="80"/>
                                    </w:rPr>
                                    <w:t>Investigation or Inspection</w:t>
                                  </w:r>
                                </w:p>
                                <w:p w14:paraId="67B2CA8A" w14:textId="44163A57" w:rsidR="00145507" w:rsidRDefault="00145507" w:rsidP="00145507">
                                  <w:pPr>
                                    <w:pStyle w:val="ListParagraph"/>
                                    <w:numPr>
                                      <w:ilvl w:val="0"/>
                                      <w:numId w:val="9"/>
                                    </w:numPr>
                                    <w:ind w:left="284" w:hanging="229"/>
                                    <w:rPr>
                                      <w:color w:val="1F3864" w:themeColor="accent1" w:themeShade="80"/>
                                    </w:rPr>
                                  </w:pPr>
                                  <w:r>
                                    <w:rPr>
                                      <w:color w:val="1F3864" w:themeColor="accent1" w:themeShade="80"/>
                                    </w:rPr>
                                    <w:t>WorkSafeBC MSI Risk Assessment Guide</w:t>
                                  </w:r>
                                </w:p>
                                <w:p w14:paraId="5110F7C2" w14:textId="46831B8A" w:rsidR="00145507" w:rsidRDefault="00145507" w:rsidP="00145507">
                                  <w:pPr>
                                    <w:pStyle w:val="ListParagraph"/>
                                    <w:numPr>
                                      <w:ilvl w:val="0"/>
                                      <w:numId w:val="9"/>
                                    </w:numPr>
                                    <w:ind w:left="284" w:hanging="229"/>
                                    <w:rPr>
                                      <w:color w:val="1F3864" w:themeColor="accent1" w:themeShade="80"/>
                                    </w:rPr>
                                  </w:pPr>
                                  <w:r>
                                    <w:rPr>
                                      <w:color w:val="1F3864" w:themeColor="accent1" w:themeShade="80"/>
                                    </w:rPr>
                                    <w:t>Ergonomic Risk Assessment Tools</w:t>
                                  </w:r>
                                </w:p>
                                <w:p w14:paraId="12FDAF56" w14:textId="77777777" w:rsidR="00145507" w:rsidRPr="00CF1F08" w:rsidRDefault="00145507" w:rsidP="00145507">
                                  <w:pPr>
                                    <w:pStyle w:val="ListParagraph"/>
                                    <w:numPr>
                                      <w:ilvl w:val="0"/>
                                      <w:numId w:val="9"/>
                                    </w:numPr>
                                    <w:ind w:left="284" w:hanging="229"/>
                                    <w:rPr>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677301" y="2553286"/>
                                <a:ext cx="3291205" cy="7315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024D75" w14:textId="676D66F8" w:rsidR="00145507" w:rsidRDefault="00145507" w:rsidP="00145507">
                                  <w:pPr>
                                    <w:pStyle w:val="ListParagraph"/>
                                    <w:numPr>
                                      <w:ilvl w:val="0"/>
                                      <w:numId w:val="9"/>
                                    </w:numPr>
                                    <w:ind w:left="284" w:hanging="229"/>
                                    <w:rPr>
                                      <w:color w:val="1F3864" w:themeColor="accent1" w:themeShade="80"/>
                                    </w:rPr>
                                  </w:pPr>
                                  <w:r>
                                    <w:rPr>
                                      <w:color w:val="1F3864" w:themeColor="accent1" w:themeShade="80"/>
                                    </w:rPr>
                                    <w:t>Hierarchy of Controls</w:t>
                                  </w:r>
                                </w:p>
                                <w:p w14:paraId="2062476A" w14:textId="71D1A704" w:rsidR="00145507" w:rsidRDefault="00145507" w:rsidP="00145507">
                                  <w:pPr>
                                    <w:pStyle w:val="ListParagraph"/>
                                    <w:numPr>
                                      <w:ilvl w:val="0"/>
                                      <w:numId w:val="9"/>
                                    </w:numPr>
                                    <w:ind w:left="284" w:hanging="229"/>
                                    <w:rPr>
                                      <w:color w:val="1F3864" w:themeColor="accent1" w:themeShade="80"/>
                                    </w:rPr>
                                  </w:pPr>
                                  <w:r>
                                    <w:rPr>
                                      <w:color w:val="1F3864" w:themeColor="accent1" w:themeShade="80"/>
                                    </w:rPr>
                                    <w:t xml:space="preserve">Worker </w:t>
                                  </w:r>
                                  <w:r w:rsidR="008C5508">
                                    <w:rPr>
                                      <w:color w:val="1F3864" w:themeColor="accent1" w:themeShade="80"/>
                                    </w:rPr>
                                    <w:t>input</w:t>
                                  </w:r>
                                </w:p>
                                <w:p w14:paraId="755A730A" w14:textId="6BF1E941" w:rsidR="00145507" w:rsidRDefault="008C5508" w:rsidP="00145507">
                                  <w:pPr>
                                    <w:pStyle w:val="ListParagraph"/>
                                    <w:numPr>
                                      <w:ilvl w:val="0"/>
                                      <w:numId w:val="9"/>
                                    </w:numPr>
                                    <w:ind w:left="284" w:hanging="229"/>
                                    <w:rPr>
                                      <w:color w:val="1F3864" w:themeColor="accent1" w:themeShade="80"/>
                                    </w:rPr>
                                  </w:pPr>
                                  <w:r>
                                    <w:rPr>
                                      <w:color w:val="1F3864" w:themeColor="accent1" w:themeShade="80"/>
                                    </w:rPr>
                                    <w:t>Support Services input</w:t>
                                  </w:r>
                                </w:p>
                                <w:p w14:paraId="29FC360E" w14:textId="77777777" w:rsidR="00145507" w:rsidRPr="00CF1F08" w:rsidRDefault="00145507" w:rsidP="00145507">
                                  <w:pPr>
                                    <w:pStyle w:val="ListParagraph"/>
                                    <w:numPr>
                                      <w:ilvl w:val="0"/>
                                      <w:numId w:val="9"/>
                                    </w:numPr>
                                    <w:ind w:left="284" w:hanging="229"/>
                                    <w:rPr>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677301" y="3404381"/>
                                <a:ext cx="3291205" cy="7315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851F1A" w14:textId="2216E9A8" w:rsidR="008C5508" w:rsidRDefault="008C5508" w:rsidP="008C5508">
                                  <w:pPr>
                                    <w:pStyle w:val="ListParagraph"/>
                                    <w:numPr>
                                      <w:ilvl w:val="0"/>
                                      <w:numId w:val="9"/>
                                    </w:numPr>
                                    <w:ind w:left="284" w:hanging="229"/>
                                    <w:rPr>
                                      <w:color w:val="1F3864" w:themeColor="accent1" w:themeShade="80"/>
                                    </w:rPr>
                                  </w:pPr>
                                  <w:r>
                                    <w:rPr>
                                      <w:color w:val="1F3864" w:themeColor="accent1" w:themeShade="80"/>
                                    </w:rPr>
                                    <w:t xml:space="preserve">New </w:t>
                                  </w:r>
                                  <w:r w:rsidR="008E7376">
                                    <w:rPr>
                                      <w:color w:val="1F3864" w:themeColor="accent1" w:themeShade="80"/>
                                    </w:rPr>
                                    <w:t>or current workers (orientation/refresher)</w:t>
                                  </w:r>
                                </w:p>
                                <w:p w14:paraId="2506DA6D" w14:textId="0BC44D3B" w:rsidR="008C5508" w:rsidRPr="008E7376" w:rsidRDefault="008E7376" w:rsidP="008E7376">
                                  <w:pPr>
                                    <w:pStyle w:val="ListParagraph"/>
                                    <w:numPr>
                                      <w:ilvl w:val="0"/>
                                      <w:numId w:val="9"/>
                                    </w:numPr>
                                    <w:ind w:left="284" w:hanging="229"/>
                                    <w:rPr>
                                      <w:color w:val="1F3864" w:themeColor="accent1" w:themeShade="80"/>
                                    </w:rPr>
                                  </w:pPr>
                                  <w:r>
                                    <w:rPr>
                                      <w:color w:val="1F3864" w:themeColor="accent1" w:themeShade="80"/>
                                    </w:rPr>
                                    <w:t>Health and Safety Committee members</w:t>
                                  </w:r>
                                </w:p>
                                <w:p w14:paraId="12F640FF" w14:textId="669EA5FC" w:rsidR="008C5508" w:rsidRDefault="008C5508" w:rsidP="008C5508">
                                  <w:pPr>
                                    <w:pStyle w:val="ListParagraph"/>
                                    <w:numPr>
                                      <w:ilvl w:val="0"/>
                                      <w:numId w:val="9"/>
                                    </w:numPr>
                                    <w:ind w:left="284" w:hanging="229"/>
                                    <w:rPr>
                                      <w:color w:val="1F3864" w:themeColor="accent1" w:themeShade="80"/>
                                    </w:rPr>
                                  </w:pPr>
                                  <w:r>
                                    <w:rPr>
                                      <w:color w:val="1F3864" w:themeColor="accent1" w:themeShade="80"/>
                                    </w:rPr>
                                    <w:t xml:space="preserve">Changes </w:t>
                                  </w:r>
                                  <w:r w:rsidR="008E7376">
                                    <w:rPr>
                                      <w:color w:val="1F3864" w:themeColor="accent1" w:themeShade="80"/>
                                    </w:rPr>
                                    <w:t>to</w:t>
                                  </w:r>
                                  <w:r>
                                    <w:rPr>
                                      <w:color w:val="1F3864" w:themeColor="accent1" w:themeShade="80"/>
                                    </w:rPr>
                                    <w:t xml:space="preserve"> work</w:t>
                                  </w:r>
                                  <w:r w:rsidR="006267DF">
                                    <w:rPr>
                                      <w:color w:val="1F3864" w:themeColor="accent1" w:themeShade="80"/>
                                    </w:rPr>
                                    <w:t>, equipment,</w:t>
                                  </w:r>
                                  <w:r>
                                    <w:rPr>
                                      <w:color w:val="1F3864" w:themeColor="accent1" w:themeShade="80"/>
                                    </w:rPr>
                                    <w:t xml:space="preserve"> or </w:t>
                                  </w:r>
                                  <w:r w:rsidR="00E91253">
                                    <w:rPr>
                                      <w:color w:val="1F3864" w:themeColor="accent1" w:themeShade="80"/>
                                    </w:rPr>
                                    <w:t xml:space="preserve">new </w:t>
                                  </w:r>
                                  <w:r>
                                    <w:rPr>
                                      <w:color w:val="1F3864" w:themeColor="accent1" w:themeShade="80"/>
                                    </w:rPr>
                                    <w:t>controls</w:t>
                                  </w:r>
                                </w:p>
                                <w:p w14:paraId="0C282F5C" w14:textId="77777777" w:rsidR="008C5508" w:rsidRPr="00CF1F08" w:rsidRDefault="008C5508" w:rsidP="008C5508">
                                  <w:pPr>
                                    <w:pStyle w:val="ListParagraph"/>
                                    <w:numPr>
                                      <w:ilvl w:val="0"/>
                                      <w:numId w:val="9"/>
                                    </w:numPr>
                                    <w:ind w:left="284" w:hanging="229"/>
                                    <w:rPr>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670267" y="4255477"/>
                                <a:ext cx="3291205" cy="7315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67CFF3" w14:textId="63C83966" w:rsidR="008E7376" w:rsidRDefault="007C7780" w:rsidP="008E7376">
                                  <w:pPr>
                                    <w:pStyle w:val="ListParagraph"/>
                                    <w:numPr>
                                      <w:ilvl w:val="0"/>
                                      <w:numId w:val="9"/>
                                    </w:numPr>
                                    <w:ind w:left="284" w:hanging="229"/>
                                    <w:rPr>
                                      <w:color w:val="1F3864" w:themeColor="accent1" w:themeShade="80"/>
                                    </w:rPr>
                                  </w:pPr>
                                  <w:r>
                                    <w:rPr>
                                      <w:color w:val="1F3864" w:themeColor="accent1" w:themeShade="80"/>
                                    </w:rPr>
                                    <w:t>MSI Risk Control effectiveness</w:t>
                                  </w:r>
                                </w:p>
                                <w:p w14:paraId="50A17C10" w14:textId="1E51FF68" w:rsidR="008E7376" w:rsidRDefault="007C7780" w:rsidP="008E7376">
                                  <w:pPr>
                                    <w:pStyle w:val="ListParagraph"/>
                                    <w:numPr>
                                      <w:ilvl w:val="0"/>
                                      <w:numId w:val="9"/>
                                    </w:numPr>
                                    <w:ind w:left="284" w:hanging="229"/>
                                    <w:rPr>
                                      <w:color w:val="1F3864" w:themeColor="accent1" w:themeShade="80"/>
                                    </w:rPr>
                                  </w:pPr>
                                  <w:r>
                                    <w:rPr>
                                      <w:color w:val="1F3864" w:themeColor="accent1" w:themeShade="80"/>
                                    </w:rPr>
                                    <w:t xml:space="preserve">Employee </w:t>
                                  </w:r>
                                  <w:r w:rsidR="008E7376">
                                    <w:rPr>
                                      <w:color w:val="1F3864" w:themeColor="accent1" w:themeShade="80"/>
                                    </w:rPr>
                                    <w:t>Training</w:t>
                                  </w:r>
                                </w:p>
                                <w:p w14:paraId="5E214309" w14:textId="7EECD1C4" w:rsidR="008E7376" w:rsidRDefault="008E7376" w:rsidP="008E7376">
                                  <w:pPr>
                                    <w:pStyle w:val="ListParagraph"/>
                                    <w:numPr>
                                      <w:ilvl w:val="0"/>
                                      <w:numId w:val="9"/>
                                    </w:numPr>
                                    <w:ind w:left="284" w:hanging="229"/>
                                    <w:rPr>
                                      <w:color w:val="1F3864" w:themeColor="accent1" w:themeShade="80"/>
                                    </w:rPr>
                                  </w:pPr>
                                  <w:r>
                                    <w:rPr>
                                      <w:color w:val="1F3864" w:themeColor="accent1" w:themeShade="80"/>
                                    </w:rPr>
                                    <w:t xml:space="preserve">Annual MSI Prevention </w:t>
                                  </w:r>
                                  <w:r w:rsidR="007C7780">
                                    <w:rPr>
                                      <w:color w:val="1F3864" w:themeColor="accent1" w:themeShade="80"/>
                                    </w:rPr>
                                    <w:t xml:space="preserve">Process </w:t>
                                  </w:r>
                                  <w:r>
                                    <w:rPr>
                                      <w:color w:val="1F3864" w:themeColor="accent1" w:themeShade="80"/>
                                    </w:rPr>
                                    <w:t>Review</w:t>
                                  </w:r>
                                </w:p>
                                <w:p w14:paraId="3D158636" w14:textId="77777777" w:rsidR="008E7376" w:rsidRPr="00CF1F08" w:rsidRDefault="008E7376" w:rsidP="008E7376">
                                  <w:pPr>
                                    <w:pStyle w:val="ListParagraph"/>
                                    <w:numPr>
                                      <w:ilvl w:val="0"/>
                                      <w:numId w:val="9"/>
                                    </w:numPr>
                                    <w:ind w:left="284" w:hanging="229"/>
                                    <w:rPr>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Right 23"/>
                            <wps:cNvSpPr/>
                            <wps:spPr>
                              <a:xfrm flipH="1">
                                <a:off x="14068" y="293370"/>
                                <a:ext cx="661182" cy="168813"/>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Right 24"/>
                            <wps:cNvSpPr/>
                            <wps:spPr>
                              <a:xfrm flipH="1">
                                <a:off x="0" y="1123364"/>
                                <a:ext cx="661182" cy="168813"/>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Right 25"/>
                            <wps:cNvSpPr/>
                            <wps:spPr>
                              <a:xfrm flipH="1">
                                <a:off x="0" y="1981493"/>
                                <a:ext cx="661035" cy="16827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Right 26"/>
                            <wps:cNvSpPr/>
                            <wps:spPr>
                              <a:xfrm flipH="1">
                                <a:off x="0" y="2839622"/>
                                <a:ext cx="661035" cy="16827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Right 27"/>
                            <wps:cNvSpPr/>
                            <wps:spPr>
                              <a:xfrm flipH="1">
                                <a:off x="7034" y="3711819"/>
                                <a:ext cx="661035" cy="16827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Right 28"/>
                            <wps:cNvSpPr/>
                            <wps:spPr>
                              <a:xfrm flipH="1">
                                <a:off x="7034" y="4555880"/>
                                <a:ext cx="661182" cy="168813"/>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3" name="Connector: Elbow 33"/>
                        <wps:cNvCnPr/>
                        <wps:spPr>
                          <a:xfrm flipH="1" flipV="1">
                            <a:off x="0" y="357554"/>
                            <a:ext cx="45719" cy="4284784"/>
                          </a:xfrm>
                          <a:prstGeom prst="bentConnector3">
                            <a:avLst>
                              <a:gd name="adj1" fmla="val 37378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F3A002E" id="Group 34" o:spid="_x0000_s1026" style="width:459pt;height:382.5pt;mso-position-horizontal-relative:char;mso-position-vertical-relative:line" coordorigin=",-1473" coordsize="59080,5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">
                <v:group id="Group 30" o:spid="_x0000_s1027" style="position:absolute;left:73;top:-1473;width:59007;height:51342" coordorigin=",-1473" coordsize="59007,5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5" o:spid="_x0000_s1028" style="position:absolute;top:1899;width:19386;height:46520" coordsize="19388,4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ectangle: Rounded Corners 4" o:spid="_x0000_s1029" style="position:absolute;left:70;width:19240;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" filled="f" strokecolor="#1f3763 [1604]" strokeweight="1pt">
                      <v:stroke joinstyle="miter"/>
                      <v:textbox>
                        <w:txbxContent>
                          <w:p w14:paraId="5DE53B97" w14:textId="146A4CFF" w:rsidR="00412585" w:rsidRPr="00412585" w:rsidRDefault="00412585" w:rsidP="00412585">
                            <w:pPr>
                              <w:jc w:val="center"/>
                              <w:rPr>
                                <w:color w:val="1F3864" w:themeColor="accent1" w:themeShade="80"/>
                                <w:sz w:val="28"/>
                                <w:szCs w:val="28"/>
                              </w:rPr>
                            </w:pPr>
                            <w:r w:rsidRPr="00412585">
                              <w:rPr>
                                <w:color w:val="1F3864" w:themeColor="accent1" w:themeShade="80"/>
                                <w:sz w:val="28"/>
                                <w:szCs w:val="28"/>
                              </w:rPr>
                              <w:t>Prioritization</w:t>
                            </w:r>
                          </w:p>
                        </w:txbxContent>
                      </v:textbox>
                    </v:roundrect>
                    <v:roundrect id="Rectangle: Rounded Corners 5" o:spid="_x0000_s1030" style="position:absolute;top:8510;width:19177;height:3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" filled="f" strokecolor="#1f3763 [1604]" strokeweight="1pt">
                      <v:stroke joinstyle="miter"/>
                      <v:textbox>
                        <w:txbxContent>
                          <w:p w14:paraId="4BA0DFE5" w14:textId="56C33C49" w:rsidR="00412585" w:rsidRPr="00412585" w:rsidRDefault="00412585" w:rsidP="00412585">
                            <w:pPr>
                              <w:jc w:val="center"/>
                              <w:rPr>
                                <w:color w:val="1F3864" w:themeColor="accent1" w:themeShade="80"/>
                                <w:sz w:val="28"/>
                                <w:szCs w:val="28"/>
                              </w:rPr>
                            </w:pPr>
                            <w:r>
                              <w:rPr>
                                <w:color w:val="1F3864" w:themeColor="accent1" w:themeShade="80"/>
                                <w:sz w:val="28"/>
                                <w:szCs w:val="28"/>
                              </w:rPr>
                              <w:t>Hazard Identification</w:t>
                            </w:r>
                          </w:p>
                        </w:txbxContent>
                      </v:textbox>
                    </v:roundrect>
                    <v:roundrect id="Rectangle: Rounded Corners 6" o:spid="_x0000_s1031" style="position:absolute;left:70;top:17021;width:19177;height:3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" filled="f" strokecolor="#1f3763 [1604]" strokeweight="1pt">
                      <v:stroke joinstyle="miter"/>
                      <v:textbox>
                        <w:txbxContent>
                          <w:p w14:paraId="33396315" w14:textId="69A7C020" w:rsidR="00412585" w:rsidRPr="00412585" w:rsidRDefault="005227A8" w:rsidP="00412585">
                            <w:pPr>
                              <w:jc w:val="center"/>
                              <w:rPr>
                                <w:color w:val="1F3864" w:themeColor="accent1" w:themeShade="80"/>
                                <w:sz w:val="28"/>
                                <w:szCs w:val="28"/>
                              </w:rPr>
                            </w:pPr>
                            <w:r>
                              <w:rPr>
                                <w:color w:val="1F3864" w:themeColor="accent1" w:themeShade="80"/>
                                <w:sz w:val="28"/>
                                <w:szCs w:val="28"/>
                              </w:rPr>
                              <w:t>Risk</w:t>
                            </w:r>
                            <w:r w:rsidR="00412585">
                              <w:rPr>
                                <w:color w:val="1F3864" w:themeColor="accent1" w:themeShade="80"/>
                                <w:sz w:val="28"/>
                                <w:szCs w:val="28"/>
                              </w:rPr>
                              <w:t xml:space="preserve"> Assessment</w:t>
                            </w:r>
                          </w:p>
                        </w:txbxContent>
                      </v:textbox>
                    </v:roundrect>
                    <v:roundrect id="Rectangle: Rounded Corners 7" o:spid="_x0000_s1032" style="position:absolute;left:70;top:25743;width:19177;height:3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3763 [1604]" strokeweight="1pt">
                      <v:stroke joinstyle="miter"/>
                      <v:textbox>
                        <w:txbxContent>
                          <w:p w14:paraId="0B976295" w14:textId="617A2CFE" w:rsidR="00412585" w:rsidRPr="00412585" w:rsidRDefault="00412585" w:rsidP="00412585">
                            <w:pPr>
                              <w:jc w:val="center"/>
                              <w:rPr>
                                <w:color w:val="1F3864" w:themeColor="accent1" w:themeShade="80"/>
                                <w:sz w:val="28"/>
                                <w:szCs w:val="28"/>
                              </w:rPr>
                            </w:pPr>
                            <w:r>
                              <w:rPr>
                                <w:color w:val="1F3864" w:themeColor="accent1" w:themeShade="80"/>
                                <w:sz w:val="28"/>
                                <w:szCs w:val="28"/>
                              </w:rPr>
                              <w:t>Risk Control</w:t>
                            </w:r>
                          </w:p>
                        </w:txbxContent>
                      </v:textbox>
                    </v:roundrect>
                    <v:roundrect id="Rectangle: Rounded Corners 8" o:spid="_x0000_s1033" style="position:absolute;left:211;top:34325;width:19177;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" filled="f" strokecolor="#1f3763 [1604]" strokeweight="1pt">
                      <v:stroke joinstyle="miter"/>
                      <v:textbox>
                        <w:txbxContent>
                          <w:p w14:paraId="74848166" w14:textId="5ACC5445" w:rsidR="00412585" w:rsidRPr="00412585" w:rsidRDefault="00412585" w:rsidP="00412585">
                            <w:pPr>
                              <w:jc w:val="center"/>
                              <w:rPr>
                                <w:color w:val="1F3864" w:themeColor="accent1" w:themeShade="80"/>
                                <w:sz w:val="28"/>
                                <w:szCs w:val="28"/>
                              </w:rPr>
                            </w:pPr>
                            <w:r>
                              <w:rPr>
                                <w:color w:val="1F3864" w:themeColor="accent1" w:themeShade="80"/>
                                <w:sz w:val="28"/>
                                <w:szCs w:val="28"/>
                              </w:rPr>
                              <w:t>Training</w:t>
                            </w:r>
                          </w:p>
                        </w:txbxContent>
                      </v:textbox>
                    </v:roundrect>
                    <v:roundrect id="Rectangle: Rounded Corners 9" o:spid="_x0000_s1034" style="position:absolute;left:70;top:42906;width:19177;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" filled="f" strokecolor="#1f3763 [1604]" strokeweight="1pt">
                      <v:stroke joinstyle="miter"/>
                      <v:textbox>
                        <w:txbxContent>
                          <w:p w14:paraId="30B1E7D3" w14:textId="140D124F" w:rsidR="00412585" w:rsidRPr="00412585" w:rsidRDefault="00412585" w:rsidP="00412585">
                            <w:pPr>
                              <w:jc w:val="center"/>
                              <w:rPr>
                                <w:color w:val="1F3864" w:themeColor="accent1" w:themeShade="80"/>
                                <w:sz w:val="28"/>
                                <w:szCs w:val="28"/>
                              </w:rPr>
                            </w:pPr>
                            <w:r>
                              <w:rPr>
                                <w:color w:val="1F3864" w:themeColor="accent1" w:themeShade="80"/>
                                <w:sz w:val="28"/>
                                <w:szCs w:val="28"/>
                              </w:rPr>
                              <w:t>Evaluation</w:t>
                            </w:r>
                          </w:p>
                        </w:txbxContent>
                      </v:textbox>
                    </v:roundrect>
                    <v:shapetype id="_x0000_t32" coordsize="21600,21600" o:spt="32" o:oned="t" path="m,l21600,21600e" filled="f">
                      <v:path arrowok="t" fillok="f" o:connecttype="none"/>
                      <o:lock v:ext="edit" shapetype="t"/>
                    </v:shapetype>
                    <v:shape id="Straight Arrow Connector 10" o:spid="_x0000_s1035" type="#_x0000_t32" style="position:absolute;left:9624;top:3587;width:0;height:4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" strokecolor="#4472c4 [3204]" strokeweight=".5pt">
                      <v:stroke endarrow="block" joinstyle="miter"/>
                    </v:shape>
                    <v:shape id="Straight Arrow Connector 11" o:spid="_x0000_s1036" type="#_x0000_t32" style="position:absolute;left:9624;top:12027;width:0;height:4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" strokecolor="#4472c4 [3204]" strokeweight=".5pt">
                      <v:stroke endarrow="block" joinstyle="miter"/>
                    </v:shape>
                    <v:shape id="Straight Arrow Connector 12" o:spid="_x0000_s1037" type="#_x0000_t32" style="position:absolute;left:9624;top:20679;width:0;height:4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4472c4 [3204]" strokeweight=".5pt">
                      <v:stroke endarrow="block" joinstyle="miter"/>
                    </v:shape>
                    <v:shape id="Straight Arrow Connector 13" o:spid="_x0000_s1038" type="#_x0000_t32" style="position:absolute;left:9624;top:29471;width:0;height:4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v:shape>
                    <v:shape id="Straight Arrow Connector 14" o:spid="_x0000_s1039" type="#_x0000_t32" style="position:absolute;left:9624;top:37982;width:0;height:4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v:shape>
                  </v:group>
                  <v:group id="Group 29" o:spid="_x0000_s1040" style="position:absolute;left:19322;top:-1473;width:39685;height:51342" coordorigin=",-1473" coordsize="39685,5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Rectangle: Rounded Corners 16" o:spid="_x0000_s1041" style="position:absolute;left:6768;top:-1473;width:32912;height:9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" fillcolor="white [3212]" strokecolor="#1f3763 [1604]" strokeweight="1pt">
                      <v:stroke joinstyle="miter"/>
                      <v:textbox>
                        <w:txbxContent>
                          <w:p w14:paraId="681B4FC1" w14:textId="3D24AE72" w:rsidR="006267DF" w:rsidRDefault="006267DF" w:rsidP="00DD24C3">
                            <w:pPr>
                              <w:pStyle w:val="ListParagraph"/>
                              <w:numPr>
                                <w:ilvl w:val="0"/>
                                <w:numId w:val="9"/>
                              </w:numPr>
                              <w:spacing w:after="120" w:line="240" w:lineRule="auto"/>
                              <w:ind w:left="284" w:hanging="227"/>
                              <w:rPr>
                                <w:color w:val="1F3864" w:themeColor="accent1" w:themeShade="80"/>
                              </w:rPr>
                            </w:pPr>
                            <w:r>
                              <w:rPr>
                                <w:color w:val="1F3864" w:themeColor="accent1" w:themeShade="80"/>
                              </w:rPr>
                              <w:t>Job and Task list</w:t>
                            </w:r>
                          </w:p>
                          <w:p w14:paraId="09E5C658" w14:textId="51D2DD46" w:rsidR="00CF1F08" w:rsidRDefault="00CF1F08" w:rsidP="00CF1F08">
                            <w:pPr>
                              <w:pStyle w:val="ListParagraph"/>
                              <w:numPr>
                                <w:ilvl w:val="0"/>
                                <w:numId w:val="9"/>
                              </w:numPr>
                              <w:ind w:left="284" w:hanging="229"/>
                              <w:rPr>
                                <w:color w:val="1F3864" w:themeColor="accent1" w:themeShade="80"/>
                              </w:rPr>
                            </w:pPr>
                            <w:r>
                              <w:rPr>
                                <w:color w:val="1F3864" w:themeColor="accent1" w:themeShade="80"/>
                              </w:rPr>
                              <w:t xml:space="preserve">Reported </w:t>
                            </w:r>
                            <w:r w:rsidR="006267DF">
                              <w:rPr>
                                <w:color w:val="1F3864" w:themeColor="accent1" w:themeShade="80"/>
                              </w:rPr>
                              <w:t xml:space="preserve">and tracked </w:t>
                            </w:r>
                            <w:r>
                              <w:rPr>
                                <w:color w:val="1F3864" w:themeColor="accent1" w:themeShade="80"/>
                              </w:rPr>
                              <w:t>MSI Signs</w:t>
                            </w:r>
                            <w:r w:rsidR="0026342C">
                              <w:rPr>
                                <w:color w:val="1F3864" w:themeColor="accent1" w:themeShade="80"/>
                              </w:rPr>
                              <w:t xml:space="preserve"> or</w:t>
                            </w:r>
                            <w:r>
                              <w:rPr>
                                <w:color w:val="1F3864" w:themeColor="accent1" w:themeShade="80"/>
                              </w:rPr>
                              <w:t xml:space="preserve"> Symptoms</w:t>
                            </w:r>
                          </w:p>
                          <w:p w14:paraId="26DF6B06" w14:textId="177E7789" w:rsidR="00CF1F08" w:rsidRDefault="00CF1F08" w:rsidP="00CF1F08">
                            <w:pPr>
                              <w:pStyle w:val="ListParagraph"/>
                              <w:numPr>
                                <w:ilvl w:val="0"/>
                                <w:numId w:val="9"/>
                              </w:numPr>
                              <w:ind w:left="284" w:hanging="229"/>
                              <w:rPr>
                                <w:color w:val="1F3864" w:themeColor="accent1" w:themeShade="80"/>
                              </w:rPr>
                            </w:pPr>
                            <w:r>
                              <w:rPr>
                                <w:color w:val="1F3864" w:themeColor="accent1" w:themeShade="80"/>
                              </w:rPr>
                              <w:t xml:space="preserve">Perception of </w:t>
                            </w:r>
                            <w:r w:rsidR="008C5508">
                              <w:rPr>
                                <w:color w:val="1F3864" w:themeColor="accent1" w:themeShade="80"/>
                              </w:rPr>
                              <w:t xml:space="preserve">MSI </w:t>
                            </w:r>
                            <w:r w:rsidR="00D556A7">
                              <w:rPr>
                                <w:color w:val="1F3864" w:themeColor="accent1" w:themeShade="80"/>
                              </w:rPr>
                              <w:t>r</w:t>
                            </w:r>
                            <w:r>
                              <w:rPr>
                                <w:color w:val="1F3864" w:themeColor="accent1" w:themeShade="80"/>
                              </w:rPr>
                              <w:t>isk</w:t>
                            </w:r>
                            <w:r w:rsidR="00D556A7">
                              <w:rPr>
                                <w:color w:val="1F3864" w:themeColor="accent1" w:themeShade="80"/>
                              </w:rPr>
                              <w:t>, MSI</w:t>
                            </w:r>
                            <w:r w:rsidR="0026342C">
                              <w:rPr>
                                <w:color w:val="1F3864" w:themeColor="accent1" w:themeShade="80"/>
                              </w:rPr>
                              <w:t xml:space="preserve"> </w:t>
                            </w:r>
                            <w:r w:rsidR="00D556A7">
                              <w:rPr>
                                <w:color w:val="1F3864" w:themeColor="accent1" w:themeShade="80"/>
                              </w:rPr>
                              <w:t>c</w:t>
                            </w:r>
                            <w:r w:rsidR="0026342C">
                              <w:rPr>
                                <w:color w:val="1F3864" w:themeColor="accent1" w:themeShade="80"/>
                              </w:rPr>
                              <w:t>oncerns</w:t>
                            </w:r>
                          </w:p>
                          <w:p w14:paraId="3BD36E5C" w14:textId="21D6E504" w:rsidR="00CF1F08" w:rsidRPr="00CF1F08" w:rsidRDefault="00CF1F08" w:rsidP="00CF1F08">
                            <w:pPr>
                              <w:pStyle w:val="ListParagraph"/>
                              <w:numPr>
                                <w:ilvl w:val="0"/>
                                <w:numId w:val="9"/>
                              </w:numPr>
                              <w:ind w:left="284" w:hanging="229"/>
                              <w:rPr>
                                <w:color w:val="1F3864" w:themeColor="accent1" w:themeShade="80"/>
                              </w:rPr>
                            </w:pPr>
                            <w:r>
                              <w:rPr>
                                <w:color w:val="1F3864" w:themeColor="accent1" w:themeShade="80"/>
                              </w:rPr>
                              <w:t>Change in process, job, or equipment</w:t>
                            </w:r>
                          </w:p>
                        </w:txbxContent>
                      </v:textbox>
                    </v:roundrect>
                    <v:roundrect id="Rectangle: Rounded Corners 18" o:spid="_x0000_s1042" style="position:absolute;left:6702;top:8581;width:32912;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" fillcolor="white [3212]" strokecolor="#1f3763 [1604]" strokeweight="1pt">
                      <v:stroke joinstyle="miter"/>
                      <v:textbox>
                        <w:txbxContent>
                          <w:p w14:paraId="2EC2E34B" w14:textId="77777777" w:rsidR="00145507" w:rsidRDefault="00145507" w:rsidP="00CF1F08">
                            <w:pPr>
                              <w:pStyle w:val="ListParagraph"/>
                              <w:numPr>
                                <w:ilvl w:val="0"/>
                                <w:numId w:val="9"/>
                              </w:numPr>
                              <w:ind w:left="284" w:hanging="229"/>
                              <w:rPr>
                                <w:color w:val="1F3864" w:themeColor="accent1" w:themeShade="80"/>
                              </w:rPr>
                            </w:pPr>
                            <w:r>
                              <w:rPr>
                                <w:color w:val="1F3864" w:themeColor="accent1" w:themeShade="80"/>
                              </w:rPr>
                              <w:t>Investigation or Inspection</w:t>
                            </w:r>
                          </w:p>
                          <w:p w14:paraId="7D2E2F72" w14:textId="0D1E1E17" w:rsidR="00CF1F08" w:rsidRDefault="00CF1F08" w:rsidP="00CF1F08">
                            <w:pPr>
                              <w:pStyle w:val="ListParagraph"/>
                              <w:numPr>
                                <w:ilvl w:val="0"/>
                                <w:numId w:val="9"/>
                              </w:numPr>
                              <w:ind w:left="284" w:hanging="229"/>
                              <w:rPr>
                                <w:color w:val="1F3864" w:themeColor="accent1" w:themeShade="80"/>
                              </w:rPr>
                            </w:pPr>
                            <w:r>
                              <w:rPr>
                                <w:color w:val="1F3864" w:themeColor="accent1" w:themeShade="80"/>
                              </w:rPr>
                              <w:t>Worker interview</w:t>
                            </w:r>
                            <w:r w:rsidR="00625A93">
                              <w:rPr>
                                <w:color w:val="1F3864" w:themeColor="accent1" w:themeShade="80"/>
                              </w:rPr>
                              <w:t>/consultation</w:t>
                            </w:r>
                          </w:p>
                          <w:p w14:paraId="166F7193" w14:textId="41C320BC" w:rsidR="00CF1F08" w:rsidRDefault="00CF1F08" w:rsidP="00CF1F08">
                            <w:pPr>
                              <w:pStyle w:val="ListParagraph"/>
                              <w:numPr>
                                <w:ilvl w:val="0"/>
                                <w:numId w:val="9"/>
                              </w:numPr>
                              <w:ind w:left="284" w:hanging="229"/>
                              <w:rPr>
                                <w:color w:val="1F3864" w:themeColor="accent1" w:themeShade="80"/>
                              </w:rPr>
                            </w:pPr>
                            <w:r>
                              <w:rPr>
                                <w:color w:val="1F3864" w:themeColor="accent1" w:themeShade="80"/>
                              </w:rPr>
                              <w:t>Work observation</w:t>
                            </w:r>
                          </w:p>
                          <w:p w14:paraId="75CBA35C" w14:textId="77777777" w:rsidR="00CF1F08" w:rsidRPr="00CF1F08" w:rsidRDefault="00CF1F08" w:rsidP="00CF1F08">
                            <w:pPr>
                              <w:pStyle w:val="ListParagraph"/>
                              <w:numPr>
                                <w:ilvl w:val="0"/>
                                <w:numId w:val="9"/>
                              </w:numPr>
                              <w:ind w:left="284" w:hanging="229"/>
                              <w:rPr>
                                <w:color w:val="1F3864" w:themeColor="accent1" w:themeShade="80"/>
                              </w:rPr>
                            </w:pPr>
                          </w:p>
                        </w:txbxContent>
                      </v:textbox>
                    </v:roundrect>
                    <v:roundrect id="Rectangle: Rounded Corners 19" o:spid="_x0000_s1043" style="position:absolute;left:6702;top:17021;width:32912;height:7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" fillcolor="white [3212]" strokecolor="#1f3763 [1604]" strokeweight="1pt">
                      <v:stroke joinstyle="miter"/>
                      <v:textbox>
                        <w:txbxContent>
                          <w:p w14:paraId="70EDA3D3" w14:textId="77777777" w:rsidR="00145507" w:rsidRDefault="00145507" w:rsidP="00145507">
                            <w:pPr>
                              <w:pStyle w:val="ListParagraph"/>
                              <w:numPr>
                                <w:ilvl w:val="0"/>
                                <w:numId w:val="9"/>
                              </w:numPr>
                              <w:ind w:left="284" w:hanging="229"/>
                              <w:rPr>
                                <w:color w:val="1F3864" w:themeColor="accent1" w:themeShade="80"/>
                              </w:rPr>
                            </w:pPr>
                            <w:r>
                              <w:rPr>
                                <w:color w:val="1F3864" w:themeColor="accent1" w:themeShade="80"/>
                              </w:rPr>
                              <w:t>Investigation or Inspection</w:t>
                            </w:r>
                          </w:p>
                          <w:p w14:paraId="67B2CA8A" w14:textId="44163A57" w:rsidR="00145507" w:rsidRDefault="00145507" w:rsidP="00145507">
                            <w:pPr>
                              <w:pStyle w:val="ListParagraph"/>
                              <w:numPr>
                                <w:ilvl w:val="0"/>
                                <w:numId w:val="9"/>
                              </w:numPr>
                              <w:ind w:left="284" w:hanging="229"/>
                              <w:rPr>
                                <w:color w:val="1F3864" w:themeColor="accent1" w:themeShade="80"/>
                              </w:rPr>
                            </w:pPr>
                            <w:r>
                              <w:rPr>
                                <w:color w:val="1F3864" w:themeColor="accent1" w:themeShade="80"/>
                              </w:rPr>
                              <w:t>WorkSafeBC MSI Risk Assessment Guide</w:t>
                            </w:r>
                          </w:p>
                          <w:p w14:paraId="5110F7C2" w14:textId="46831B8A" w:rsidR="00145507" w:rsidRDefault="00145507" w:rsidP="00145507">
                            <w:pPr>
                              <w:pStyle w:val="ListParagraph"/>
                              <w:numPr>
                                <w:ilvl w:val="0"/>
                                <w:numId w:val="9"/>
                              </w:numPr>
                              <w:ind w:left="284" w:hanging="229"/>
                              <w:rPr>
                                <w:color w:val="1F3864" w:themeColor="accent1" w:themeShade="80"/>
                              </w:rPr>
                            </w:pPr>
                            <w:r>
                              <w:rPr>
                                <w:color w:val="1F3864" w:themeColor="accent1" w:themeShade="80"/>
                              </w:rPr>
                              <w:t>Ergonomic Risk Assessment Tools</w:t>
                            </w:r>
                          </w:p>
                          <w:p w14:paraId="12FDAF56" w14:textId="77777777" w:rsidR="00145507" w:rsidRPr="00CF1F08" w:rsidRDefault="00145507" w:rsidP="00145507">
                            <w:pPr>
                              <w:pStyle w:val="ListParagraph"/>
                              <w:numPr>
                                <w:ilvl w:val="0"/>
                                <w:numId w:val="9"/>
                              </w:numPr>
                              <w:ind w:left="284" w:hanging="229"/>
                              <w:rPr>
                                <w:color w:val="1F3864" w:themeColor="accent1" w:themeShade="80"/>
                              </w:rPr>
                            </w:pPr>
                          </w:p>
                        </w:txbxContent>
                      </v:textbox>
                    </v:roundrect>
                    <v:roundrect id="Rectangle: Rounded Corners 20" o:spid="_x0000_s1044" style="position:absolute;left:6773;top:25532;width:32912;height:7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" fillcolor="white [3212]" strokecolor="#1f3763 [1604]" strokeweight="1pt">
                      <v:stroke joinstyle="miter"/>
                      <v:textbox>
                        <w:txbxContent>
                          <w:p w14:paraId="11024D75" w14:textId="676D66F8" w:rsidR="00145507" w:rsidRDefault="00145507" w:rsidP="00145507">
                            <w:pPr>
                              <w:pStyle w:val="ListParagraph"/>
                              <w:numPr>
                                <w:ilvl w:val="0"/>
                                <w:numId w:val="9"/>
                              </w:numPr>
                              <w:ind w:left="284" w:hanging="229"/>
                              <w:rPr>
                                <w:color w:val="1F3864" w:themeColor="accent1" w:themeShade="80"/>
                              </w:rPr>
                            </w:pPr>
                            <w:r>
                              <w:rPr>
                                <w:color w:val="1F3864" w:themeColor="accent1" w:themeShade="80"/>
                              </w:rPr>
                              <w:t>Hierarchy of Controls</w:t>
                            </w:r>
                          </w:p>
                          <w:p w14:paraId="2062476A" w14:textId="71D1A704" w:rsidR="00145507" w:rsidRDefault="00145507" w:rsidP="00145507">
                            <w:pPr>
                              <w:pStyle w:val="ListParagraph"/>
                              <w:numPr>
                                <w:ilvl w:val="0"/>
                                <w:numId w:val="9"/>
                              </w:numPr>
                              <w:ind w:left="284" w:hanging="229"/>
                              <w:rPr>
                                <w:color w:val="1F3864" w:themeColor="accent1" w:themeShade="80"/>
                              </w:rPr>
                            </w:pPr>
                            <w:r>
                              <w:rPr>
                                <w:color w:val="1F3864" w:themeColor="accent1" w:themeShade="80"/>
                              </w:rPr>
                              <w:t xml:space="preserve">Worker </w:t>
                            </w:r>
                            <w:r w:rsidR="008C5508">
                              <w:rPr>
                                <w:color w:val="1F3864" w:themeColor="accent1" w:themeShade="80"/>
                              </w:rPr>
                              <w:t>input</w:t>
                            </w:r>
                          </w:p>
                          <w:p w14:paraId="755A730A" w14:textId="6BF1E941" w:rsidR="00145507" w:rsidRDefault="008C5508" w:rsidP="00145507">
                            <w:pPr>
                              <w:pStyle w:val="ListParagraph"/>
                              <w:numPr>
                                <w:ilvl w:val="0"/>
                                <w:numId w:val="9"/>
                              </w:numPr>
                              <w:ind w:left="284" w:hanging="229"/>
                              <w:rPr>
                                <w:color w:val="1F3864" w:themeColor="accent1" w:themeShade="80"/>
                              </w:rPr>
                            </w:pPr>
                            <w:r>
                              <w:rPr>
                                <w:color w:val="1F3864" w:themeColor="accent1" w:themeShade="80"/>
                              </w:rPr>
                              <w:t>Support Services input</w:t>
                            </w:r>
                          </w:p>
                          <w:p w14:paraId="29FC360E" w14:textId="77777777" w:rsidR="00145507" w:rsidRPr="00CF1F08" w:rsidRDefault="00145507" w:rsidP="00145507">
                            <w:pPr>
                              <w:pStyle w:val="ListParagraph"/>
                              <w:numPr>
                                <w:ilvl w:val="0"/>
                                <w:numId w:val="9"/>
                              </w:numPr>
                              <w:ind w:left="284" w:hanging="229"/>
                              <w:rPr>
                                <w:color w:val="1F3864" w:themeColor="accent1" w:themeShade="80"/>
                              </w:rPr>
                            </w:pPr>
                          </w:p>
                        </w:txbxContent>
                      </v:textbox>
                    </v:roundrect>
                    <v:roundrect id="Rectangle: Rounded Corners 21" o:spid="_x0000_s1045" style="position:absolute;left:6773;top:34043;width:32912;height:7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" fillcolor="white [3212]" strokecolor="#1f3763 [1604]" strokeweight="1pt">
                      <v:stroke joinstyle="miter"/>
                      <v:textbox>
                        <w:txbxContent>
                          <w:p w14:paraId="03851F1A" w14:textId="2216E9A8" w:rsidR="008C5508" w:rsidRDefault="008C5508" w:rsidP="008C5508">
                            <w:pPr>
                              <w:pStyle w:val="ListParagraph"/>
                              <w:numPr>
                                <w:ilvl w:val="0"/>
                                <w:numId w:val="9"/>
                              </w:numPr>
                              <w:ind w:left="284" w:hanging="229"/>
                              <w:rPr>
                                <w:color w:val="1F3864" w:themeColor="accent1" w:themeShade="80"/>
                              </w:rPr>
                            </w:pPr>
                            <w:r>
                              <w:rPr>
                                <w:color w:val="1F3864" w:themeColor="accent1" w:themeShade="80"/>
                              </w:rPr>
                              <w:t xml:space="preserve">New </w:t>
                            </w:r>
                            <w:r w:rsidR="008E7376">
                              <w:rPr>
                                <w:color w:val="1F3864" w:themeColor="accent1" w:themeShade="80"/>
                              </w:rPr>
                              <w:t>or current workers (orientation/refresher)</w:t>
                            </w:r>
                          </w:p>
                          <w:p w14:paraId="2506DA6D" w14:textId="0BC44D3B" w:rsidR="008C5508" w:rsidRPr="008E7376" w:rsidRDefault="008E7376" w:rsidP="008E7376">
                            <w:pPr>
                              <w:pStyle w:val="ListParagraph"/>
                              <w:numPr>
                                <w:ilvl w:val="0"/>
                                <w:numId w:val="9"/>
                              </w:numPr>
                              <w:ind w:left="284" w:hanging="229"/>
                              <w:rPr>
                                <w:color w:val="1F3864" w:themeColor="accent1" w:themeShade="80"/>
                              </w:rPr>
                            </w:pPr>
                            <w:r>
                              <w:rPr>
                                <w:color w:val="1F3864" w:themeColor="accent1" w:themeShade="80"/>
                              </w:rPr>
                              <w:t>Health and Safety Committee members</w:t>
                            </w:r>
                          </w:p>
                          <w:p w14:paraId="12F640FF" w14:textId="669EA5FC" w:rsidR="008C5508" w:rsidRDefault="008C5508" w:rsidP="008C5508">
                            <w:pPr>
                              <w:pStyle w:val="ListParagraph"/>
                              <w:numPr>
                                <w:ilvl w:val="0"/>
                                <w:numId w:val="9"/>
                              </w:numPr>
                              <w:ind w:left="284" w:hanging="229"/>
                              <w:rPr>
                                <w:color w:val="1F3864" w:themeColor="accent1" w:themeShade="80"/>
                              </w:rPr>
                            </w:pPr>
                            <w:r>
                              <w:rPr>
                                <w:color w:val="1F3864" w:themeColor="accent1" w:themeShade="80"/>
                              </w:rPr>
                              <w:t xml:space="preserve">Changes </w:t>
                            </w:r>
                            <w:r w:rsidR="008E7376">
                              <w:rPr>
                                <w:color w:val="1F3864" w:themeColor="accent1" w:themeShade="80"/>
                              </w:rPr>
                              <w:t>to</w:t>
                            </w:r>
                            <w:r>
                              <w:rPr>
                                <w:color w:val="1F3864" w:themeColor="accent1" w:themeShade="80"/>
                              </w:rPr>
                              <w:t xml:space="preserve"> work</w:t>
                            </w:r>
                            <w:r w:rsidR="006267DF">
                              <w:rPr>
                                <w:color w:val="1F3864" w:themeColor="accent1" w:themeShade="80"/>
                              </w:rPr>
                              <w:t>, equipment,</w:t>
                            </w:r>
                            <w:r>
                              <w:rPr>
                                <w:color w:val="1F3864" w:themeColor="accent1" w:themeShade="80"/>
                              </w:rPr>
                              <w:t xml:space="preserve"> or </w:t>
                            </w:r>
                            <w:r w:rsidR="00E91253">
                              <w:rPr>
                                <w:color w:val="1F3864" w:themeColor="accent1" w:themeShade="80"/>
                              </w:rPr>
                              <w:t xml:space="preserve">new </w:t>
                            </w:r>
                            <w:r>
                              <w:rPr>
                                <w:color w:val="1F3864" w:themeColor="accent1" w:themeShade="80"/>
                              </w:rPr>
                              <w:t>controls</w:t>
                            </w:r>
                          </w:p>
                          <w:p w14:paraId="0C282F5C" w14:textId="77777777" w:rsidR="008C5508" w:rsidRPr="00CF1F08" w:rsidRDefault="008C5508" w:rsidP="008C5508">
                            <w:pPr>
                              <w:pStyle w:val="ListParagraph"/>
                              <w:numPr>
                                <w:ilvl w:val="0"/>
                                <w:numId w:val="9"/>
                              </w:numPr>
                              <w:ind w:left="284" w:hanging="229"/>
                              <w:rPr>
                                <w:color w:val="1F3864" w:themeColor="accent1" w:themeShade="80"/>
                              </w:rPr>
                            </w:pPr>
                          </w:p>
                        </w:txbxContent>
                      </v:textbox>
                    </v:roundrect>
                    <v:roundrect id="Rectangle: Rounded Corners 22" o:spid="_x0000_s1046" style="position:absolute;left:6702;top:42554;width:32912;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" fillcolor="white [3212]" strokecolor="#1f3763 [1604]" strokeweight="1pt">
                      <v:stroke joinstyle="miter"/>
                      <v:textbox>
                        <w:txbxContent>
                          <w:p w14:paraId="5367CFF3" w14:textId="63C83966" w:rsidR="008E7376" w:rsidRDefault="007C7780" w:rsidP="008E7376">
                            <w:pPr>
                              <w:pStyle w:val="ListParagraph"/>
                              <w:numPr>
                                <w:ilvl w:val="0"/>
                                <w:numId w:val="9"/>
                              </w:numPr>
                              <w:ind w:left="284" w:hanging="229"/>
                              <w:rPr>
                                <w:color w:val="1F3864" w:themeColor="accent1" w:themeShade="80"/>
                              </w:rPr>
                            </w:pPr>
                            <w:r>
                              <w:rPr>
                                <w:color w:val="1F3864" w:themeColor="accent1" w:themeShade="80"/>
                              </w:rPr>
                              <w:t>MSI Risk Control effectiveness</w:t>
                            </w:r>
                          </w:p>
                          <w:p w14:paraId="50A17C10" w14:textId="1E51FF68" w:rsidR="008E7376" w:rsidRDefault="007C7780" w:rsidP="008E7376">
                            <w:pPr>
                              <w:pStyle w:val="ListParagraph"/>
                              <w:numPr>
                                <w:ilvl w:val="0"/>
                                <w:numId w:val="9"/>
                              </w:numPr>
                              <w:ind w:left="284" w:hanging="229"/>
                              <w:rPr>
                                <w:color w:val="1F3864" w:themeColor="accent1" w:themeShade="80"/>
                              </w:rPr>
                            </w:pPr>
                            <w:r>
                              <w:rPr>
                                <w:color w:val="1F3864" w:themeColor="accent1" w:themeShade="80"/>
                              </w:rPr>
                              <w:t xml:space="preserve">Employee </w:t>
                            </w:r>
                            <w:r w:rsidR="008E7376">
                              <w:rPr>
                                <w:color w:val="1F3864" w:themeColor="accent1" w:themeShade="80"/>
                              </w:rPr>
                              <w:t>Training</w:t>
                            </w:r>
                          </w:p>
                          <w:p w14:paraId="5E214309" w14:textId="7EECD1C4" w:rsidR="008E7376" w:rsidRDefault="008E7376" w:rsidP="008E7376">
                            <w:pPr>
                              <w:pStyle w:val="ListParagraph"/>
                              <w:numPr>
                                <w:ilvl w:val="0"/>
                                <w:numId w:val="9"/>
                              </w:numPr>
                              <w:ind w:left="284" w:hanging="229"/>
                              <w:rPr>
                                <w:color w:val="1F3864" w:themeColor="accent1" w:themeShade="80"/>
                              </w:rPr>
                            </w:pPr>
                            <w:r>
                              <w:rPr>
                                <w:color w:val="1F3864" w:themeColor="accent1" w:themeShade="80"/>
                              </w:rPr>
                              <w:t xml:space="preserve">Annual MSI Prevention </w:t>
                            </w:r>
                            <w:r w:rsidR="007C7780">
                              <w:rPr>
                                <w:color w:val="1F3864" w:themeColor="accent1" w:themeShade="80"/>
                              </w:rPr>
                              <w:t xml:space="preserve">Process </w:t>
                            </w:r>
                            <w:r>
                              <w:rPr>
                                <w:color w:val="1F3864" w:themeColor="accent1" w:themeShade="80"/>
                              </w:rPr>
                              <w:t>Review</w:t>
                            </w:r>
                          </w:p>
                          <w:p w14:paraId="3D158636" w14:textId="77777777" w:rsidR="008E7376" w:rsidRPr="00CF1F08" w:rsidRDefault="008E7376" w:rsidP="008E7376">
                            <w:pPr>
                              <w:pStyle w:val="ListParagraph"/>
                              <w:numPr>
                                <w:ilvl w:val="0"/>
                                <w:numId w:val="9"/>
                              </w:numPr>
                              <w:ind w:left="284" w:hanging="229"/>
                              <w:rPr>
                                <w:color w:val="1F3864" w:themeColor="accent1" w:themeShade="80"/>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47" type="#_x0000_t13" style="position:absolute;left:140;top:2933;width:6612;height:168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" adj="18843" fillcolor="white [3212]" strokecolor="#1f3763 [1604]" strokeweight="1pt"/>
                    <v:shape id="Arrow: Right 24" o:spid="_x0000_s1048" type="#_x0000_t13" style="position:absolute;top:11233;width:6611;height:168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" adj="18843" fillcolor="white [3212]" strokecolor="#1f3763 [1604]" strokeweight="1pt"/>
                    <v:shape id="Arrow: Right 25" o:spid="_x0000_s1049" type="#_x0000_t13" style="position:absolute;top:19814;width:6610;height:16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" adj="18851" fillcolor="white [3212]" strokecolor="#1f3763 [1604]" strokeweight="1pt"/>
                    <v:shape id="Arrow: Right 26" o:spid="_x0000_s1050" type="#_x0000_t13" style="position:absolute;top:28396;width:6610;height:16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" adj="18851" fillcolor="white [3212]" strokecolor="#1f3763 [1604]" strokeweight="1pt"/>
                    <v:shape id="Arrow: Right 27" o:spid="_x0000_s1051" type="#_x0000_t13" style="position:absolute;left:70;top:37118;width:6610;height:16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" adj="18851" fillcolor="white [3212]" strokecolor="#1f3763 [1604]" strokeweight="1pt"/>
                    <v:shape id="Arrow: Right 28" o:spid="_x0000_s1052" type="#_x0000_t13" style="position:absolute;left:70;top:45558;width:6612;height:168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" adj="18843" fillcolor="white [3212]" strokecolor="#1f3763 [1604]" strokeweight="1pt"/>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3" o:spid="_x0000_s1053" type="#_x0000_t34" style="position:absolute;top:3575;width:457;height:4284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" adj="80737" strokecolor="#4472c4 [3204]" strokeweight=".5pt">
                  <v:stroke endarrow="block"/>
                </v:shape>
                <w10:anchorlock/>
              </v:group>
            </w:pict>
          </mc:Fallback>
        </mc:AlternateContent>
      </w:r>
    </w:p>
    <w:p w14:paraId="58D9A495" w14:textId="07C18CEE" w:rsidR="00625A93" w:rsidRDefault="00625A93" w:rsidP="00CC3976">
      <w:r>
        <w:t>The MSI Prevention Process will be applied with consideration of all areas of the business, including [</w:t>
      </w:r>
      <w:r w:rsidR="00561260">
        <w:t>*modify list</w:t>
      </w:r>
      <w:r>
        <w:t xml:space="preserve"> </w:t>
      </w:r>
      <w:r w:rsidR="00561260">
        <w:t>below for</w:t>
      </w:r>
      <w:r>
        <w:t xml:space="preserve"> the store and retail environment]: </w:t>
      </w:r>
    </w:p>
    <w:p w14:paraId="70C152F5" w14:textId="550AB91A" w:rsidR="00625A93" w:rsidRDefault="00625A93" w:rsidP="00625A93">
      <w:pPr>
        <w:pStyle w:val="ListParagraph"/>
        <w:numPr>
          <w:ilvl w:val="0"/>
          <w:numId w:val="20"/>
        </w:numPr>
      </w:pPr>
      <w:r>
        <w:t>Offices</w:t>
      </w:r>
    </w:p>
    <w:p w14:paraId="176BF0EA" w14:textId="7766B918" w:rsidR="00625A93" w:rsidRDefault="00625A93" w:rsidP="00625A93">
      <w:pPr>
        <w:pStyle w:val="ListParagraph"/>
        <w:numPr>
          <w:ilvl w:val="0"/>
          <w:numId w:val="20"/>
        </w:numPr>
      </w:pPr>
      <w:r>
        <w:t>Cashiers/Checkout</w:t>
      </w:r>
    </w:p>
    <w:p w14:paraId="3AD7C06F" w14:textId="4A2ECC89" w:rsidR="00625A93" w:rsidRDefault="00625A93" w:rsidP="00625A93">
      <w:pPr>
        <w:pStyle w:val="ListParagraph"/>
        <w:numPr>
          <w:ilvl w:val="0"/>
          <w:numId w:val="20"/>
        </w:numPr>
      </w:pPr>
      <w:r>
        <w:t>Stock Handling/Receiving</w:t>
      </w:r>
    </w:p>
    <w:p w14:paraId="0152CC43" w14:textId="0069754C" w:rsidR="00625A93" w:rsidRDefault="00625A93" w:rsidP="00625A93">
      <w:pPr>
        <w:pStyle w:val="ListParagraph"/>
        <w:numPr>
          <w:ilvl w:val="0"/>
          <w:numId w:val="20"/>
        </w:numPr>
      </w:pPr>
      <w:r>
        <w:t>Aisle or Stock Service</w:t>
      </w:r>
    </w:p>
    <w:p w14:paraId="68C589B2" w14:textId="742E24CC" w:rsidR="00625A93" w:rsidRDefault="00625A93" w:rsidP="00625A93">
      <w:pPr>
        <w:pStyle w:val="ListParagraph"/>
        <w:numPr>
          <w:ilvl w:val="0"/>
          <w:numId w:val="20"/>
        </w:numPr>
      </w:pPr>
      <w:r>
        <w:t>Floor Management</w:t>
      </w:r>
    </w:p>
    <w:p w14:paraId="2946A5CA" w14:textId="1A93C3C9" w:rsidR="00625A93" w:rsidRDefault="00625A93" w:rsidP="00625A93">
      <w:pPr>
        <w:pStyle w:val="ListParagraph"/>
        <w:numPr>
          <w:ilvl w:val="0"/>
          <w:numId w:val="20"/>
        </w:numPr>
      </w:pPr>
      <w:r>
        <w:t>Maintenance/Cleaning</w:t>
      </w:r>
    </w:p>
    <w:p w14:paraId="1D5ED10E" w14:textId="0344D260" w:rsidR="006267DF" w:rsidRDefault="00625A93" w:rsidP="006267DF">
      <w:pPr>
        <w:pStyle w:val="ListParagraph"/>
        <w:numPr>
          <w:ilvl w:val="0"/>
          <w:numId w:val="20"/>
        </w:numPr>
      </w:pPr>
      <w:r>
        <w:t>Displays</w:t>
      </w:r>
    </w:p>
    <w:p w14:paraId="02476AC5" w14:textId="6A088F90" w:rsidR="00D556A7" w:rsidRDefault="00D556A7" w:rsidP="00D556A7">
      <w:r>
        <w:t>The MSI Prevention Process will be applied with consideration for variation</w:t>
      </w:r>
      <w:r w:rsidR="00AA7DC8">
        <w:t>s at different</w:t>
      </w:r>
      <w:r>
        <w:t xml:space="preserve"> store</w:t>
      </w:r>
      <w:r w:rsidR="00AA7DC8">
        <w:t xml:space="preserve"> locations</w:t>
      </w:r>
      <w:r w:rsidR="005724AA">
        <w:t>.</w:t>
      </w:r>
    </w:p>
    <w:p w14:paraId="6877A723" w14:textId="2470D193" w:rsidR="002D5FA4" w:rsidRDefault="007C7780" w:rsidP="002D5FA4">
      <w:pPr>
        <w:pStyle w:val="Heading1"/>
        <w:rPr>
          <w:b/>
          <w:bCs/>
          <w:color w:val="000000" w:themeColor="text1"/>
          <w:sz w:val="24"/>
          <w:szCs w:val="24"/>
        </w:rPr>
      </w:pPr>
      <w:r>
        <w:rPr>
          <w:b/>
          <w:bCs/>
          <w:color w:val="000000" w:themeColor="text1"/>
          <w:sz w:val="24"/>
          <w:szCs w:val="24"/>
        </w:rPr>
        <w:lastRenderedPageBreak/>
        <w:t xml:space="preserve">MSI Prevention </w:t>
      </w:r>
      <w:r w:rsidR="002D5FA4" w:rsidRPr="002D5FA4">
        <w:rPr>
          <w:b/>
          <w:bCs/>
          <w:color w:val="000000" w:themeColor="text1"/>
          <w:sz w:val="24"/>
          <w:szCs w:val="24"/>
        </w:rPr>
        <w:t>Procedures</w:t>
      </w:r>
    </w:p>
    <w:p w14:paraId="3EA53856" w14:textId="321157F4" w:rsidR="007C7780" w:rsidRPr="007C7780" w:rsidRDefault="007C7780" w:rsidP="007C7780">
      <w:r>
        <w:t>The following procedures are intended to guide implementation of the MSI Prevention Process</w:t>
      </w:r>
      <w:r w:rsidR="004D2F87">
        <w:t xml:space="preserve"> and can be implemented as a component of broader Health and Safety risk management activities</w:t>
      </w:r>
      <w:r w:rsidR="009459B5">
        <w:t>.</w:t>
      </w:r>
      <w:r>
        <w:t xml:space="preserve"> </w:t>
      </w:r>
      <w:r w:rsidR="00D715B4">
        <w:t xml:space="preserve"> </w:t>
      </w:r>
    </w:p>
    <w:p w14:paraId="26CD0985" w14:textId="782968FD" w:rsidR="00A71A90" w:rsidRDefault="00A71A90" w:rsidP="00C32F49">
      <w:pPr>
        <w:pStyle w:val="Heading2"/>
        <w:rPr>
          <w:b/>
          <w:bCs/>
          <w:color w:val="000000" w:themeColor="text1"/>
          <w:sz w:val="24"/>
          <w:szCs w:val="24"/>
        </w:rPr>
      </w:pPr>
      <w:r>
        <w:rPr>
          <w:b/>
          <w:bCs/>
          <w:color w:val="000000" w:themeColor="text1"/>
          <w:sz w:val="24"/>
          <w:szCs w:val="24"/>
        </w:rPr>
        <w:t xml:space="preserve">MSI Prevention – </w:t>
      </w:r>
      <w:r w:rsidR="000034FC">
        <w:rPr>
          <w:b/>
          <w:bCs/>
          <w:color w:val="000000" w:themeColor="text1"/>
          <w:sz w:val="24"/>
          <w:szCs w:val="24"/>
        </w:rPr>
        <w:t xml:space="preserve">Procedure for Work Performed Similarly at </w:t>
      </w:r>
      <w:r>
        <w:rPr>
          <w:b/>
          <w:bCs/>
          <w:color w:val="000000" w:themeColor="text1"/>
          <w:sz w:val="24"/>
          <w:szCs w:val="24"/>
        </w:rPr>
        <w:t>Multiple Locations</w:t>
      </w:r>
    </w:p>
    <w:p w14:paraId="284B22CE" w14:textId="27297743" w:rsidR="00A71A90" w:rsidRDefault="00A71A90" w:rsidP="00A71A90">
      <w:r>
        <w:t xml:space="preserve">When jobs or tasks are performed in a similar manner at multiple locations (stores), </w:t>
      </w:r>
      <w:r w:rsidR="005129CF">
        <w:t>it is not necessary to repeat</w:t>
      </w:r>
      <w:r w:rsidR="000034FC">
        <w:t xml:space="preserve"> all aspects of the</w:t>
      </w:r>
      <w:r w:rsidR="005129CF">
        <w:t xml:space="preserve"> MSI Prevention Process at each </w:t>
      </w:r>
      <w:r w:rsidR="000034FC">
        <w:t xml:space="preserve">individual </w:t>
      </w:r>
      <w:r w:rsidR="005129CF">
        <w:t>location.  T</w:t>
      </w:r>
      <w:r>
        <w:t xml:space="preserve">he MSI Prevention Process may be implemented by selecting a small number of locations that are representative of those multiple locations </w:t>
      </w:r>
      <w:r w:rsidR="005129CF">
        <w:t xml:space="preserve">(similar in size, product, store design, equipment, etc.) </w:t>
      </w:r>
      <w:r>
        <w:t xml:space="preserve">to perform hazard identification, risk assessment and development of risk controls for those jobs or tasks.  To ensure regulatory compliance and successful MSI prevention </w:t>
      </w:r>
      <w:r w:rsidR="000034FC">
        <w:t>for</w:t>
      </w:r>
      <w:r>
        <w:t xml:space="preserve"> each </w:t>
      </w:r>
      <w:r w:rsidR="005129CF">
        <w:t>individual</w:t>
      </w:r>
      <w:r>
        <w:t xml:space="preserve"> location, documentation of the hazard identification, risk assessment and risk controls </w:t>
      </w:r>
      <w:r w:rsidR="000034FC">
        <w:t xml:space="preserve">at representative locations </w:t>
      </w:r>
      <w:r>
        <w:t xml:space="preserve">must be verified or modified </w:t>
      </w:r>
      <w:r w:rsidR="000034FC">
        <w:t>for</w:t>
      </w:r>
      <w:r>
        <w:t xml:space="preserve"> each </w:t>
      </w:r>
      <w:r w:rsidR="000034FC">
        <w:t xml:space="preserve">individual </w:t>
      </w:r>
      <w:r>
        <w:t>location.  Verification of the representative MSI risk assessment and proposed controls</w:t>
      </w:r>
      <w:r w:rsidR="005129CF">
        <w:t xml:space="preserve"> at each location</w:t>
      </w:r>
      <w:r>
        <w:t xml:space="preserve"> will </w:t>
      </w:r>
      <w:r w:rsidR="000034FC">
        <w:t xml:space="preserve">review the representative MSI risk assessment and </w:t>
      </w:r>
      <w:r>
        <w:t>consider:</w:t>
      </w:r>
    </w:p>
    <w:p w14:paraId="3C3AE6CB" w14:textId="736602A4" w:rsidR="00A71A90" w:rsidRDefault="005129CF" w:rsidP="00A71A90">
      <w:pPr>
        <w:pStyle w:val="ListParagraph"/>
        <w:numPr>
          <w:ilvl w:val="0"/>
          <w:numId w:val="30"/>
        </w:numPr>
      </w:pPr>
      <w:r>
        <w:t xml:space="preserve">whether hazard identification and </w:t>
      </w:r>
      <w:r w:rsidR="00A71A90">
        <w:t xml:space="preserve">risk assessment </w:t>
      </w:r>
      <w:r>
        <w:t xml:space="preserve">documented at representative locations </w:t>
      </w:r>
      <w:r w:rsidR="00A71A90">
        <w:t xml:space="preserve">accurately represents the work performed at </w:t>
      </w:r>
      <w:r>
        <w:t>the individual</w:t>
      </w:r>
      <w:r w:rsidR="00A71A90">
        <w:t xml:space="preserve"> location</w:t>
      </w:r>
      <w:r>
        <w:t>; and</w:t>
      </w:r>
    </w:p>
    <w:p w14:paraId="7CD151D3" w14:textId="1D7E2F26" w:rsidR="005129CF" w:rsidRPr="00452B9A" w:rsidRDefault="000034FC" w:rsidP="00A71A90">
      <w:pPr>
        <w:pStyle w:val="ListParagraph"/>
        <w:numPr>
          <w:ilvl w:val="0"/>
          <w:numId w:val="30"/>
        </w:numPr>
      </w:pPr>
      <w:r>
        <w:t xml:space="preserve">whether </w:t>
      </w:r>
      <w:r w:rsidR="005129CF">
        <w:t>there are any unique aspects of work (job, task, environment, store design, workstation design, equipment, etc.) at the individual location that were not considered for the representative locations.</w:t>
      </w:r>
    </w:p>
    <w:p w14:paraId="041A150C" w14:textId="419D01F3" w:rsidR="00A71A90" w:rsidRDefault="000034FC" w:rsidP="00A71A90">
      <w:r>
        <w:t xml:space="preserve">If the representative risk assessment is verified as accurately representing MSI hazards and MSI risk at the individual location, then the same risk controls developed for representative locations </w:t>
      </w:r>
      <w:r w:rsidR="00D93D9E">
        <w:t>shall</w:t>
      </w:r>
      <w:r>
        <w:t xml:space="preserve"> be implemented at the individual location.</w:t>
      </w:r>
    </w:p>
    <w:p w14:paraId="19419282" w14:textId="7B8D27FD" w:rsidR="000034FC" w:rsidRPr="00A71A90" w:rsidRDefault="000034FC" w:rsidP="00A71A90">
      <w:r>
        <w:t>If there are unique aspects of work identified at the individual location that are not considered within the representative risk assessment, then the hazard identification and risk assessment will be modified or performed again for the individual location to ensure that those unique aspects are adequately considered in the risk assessment and development of controls for the individual location.</w:t>
      </w:r>
      <w:r w:rsidR="00D93D9E">
        <w:t xml:space="preserve">  </w:t>
      </w:r>
    </w:p>
    <w:p w14:paraId="59502304" w14:textId="6AD5CAAC" w:rsidR="00AA7DC8" w:rsidRDefault="00AA7DC8" w:rsidP="00C32F49">
      <w:pPr>
        <w:pStyle w:val="Heading2"/>
        <w:rPr>
          <w:b/>
          <w:bCs/>
          <w:color w:val="000000" w:themeColor="text1"/>
          <w:sz w:val="24"/>
          <w:szCs w:val="24"/>
        </w:rPr>
      </w:pPr>
      <w:r>
        <w:rPr>
          <w:b/>
          <w:bCs/>
          <w:color w:val="000000" w:themeColor="text1"/>
          <w:sz w:val="24"/>
          <w:szCs w:val="24"/>
        </w:rPr>
        <w:t>MSI Tracking</w:t>
      </w:r>
    </w:p>
    <w:p w14:paraId="50BF661A" w14:textId="431AA66D" w:rsidR="00AA7DC8" w:rsidRDefault="00AA7DC8" w:rsidP="00AA7DC8">
      <w:r>
        <w:t>MSI will be systematically tracked</w:t>
      </w:r>
      <w:r w:rsidR="005C163D">
        <w:t xml:space="preserve"> in claims, first aid or medical reports.  Reported MSI will be reviewed at least monthly as part of the ongoing Health and Safety activities, and to inform prioritization of jobs or tasks requiring MSI risk management.</w:t>
      </w:r>
      <w:r w:rsidR="00D93D9E">
        <w:t xml:space="preserve"> </w:t>
      </w:r>
    </w:p>
    <w:p w14:paraId="6B0BADF3" w14:textId="0A393D6A" w:rsidR="005C163D" w:rsidRDefault="005C163D" w:rsidP="00C32F49">
      <w:pPr>
        <w:pStyle w:val="Heading2"/>
        <w:rPr>
          <w:b/>
          <w:bCs/>
          <w:color w:val="000000" w:themeColor="text1"/>
          <w:sz w:val="24"/>
          <w:szCs w:val="24"/>
        </w:rPr>
      </w:pPr>
      <w:r>
        <w:rPr>
          <w:b/>
          <w:bCs/>
          <w:color w:val="000000" w:themeColor="text1"/>
          <w:sz w:val="24"/>
          <w:szCs w:val="24"/>
        </w:rPr>
        <w:t>Job and Task List</w:t>
      </w:r>
    </w:p>
    <w:p w14:paraId="50F5BD42" w14:textId="3F03D93C" w:rsidR="005C163D" w:rsidRPr="005C163D" w:rsidRDefault="005C163D" w:rsidP="005C163D">
      <w:r>
        <w:t xml:space="preserve">A list will be generated </w:t>
      </w:r>
      <w:r w:rsidR="00CB7689">
        <w:t xml:space="preserve">and maintained </w:t>
      </w:r>
      <w:r>
        <w:t xml:space="preserve">of all jobs and the tasks performed by employees who perform each of those jobs.  The Job and Task List will be referenced when prioritizing efforts to manage MSI </w:t>
      </w:r>
      <w:proofErr w:type="gramStart"/>
      <w:r>
        <w:t>risk, and</w:t>
      </w:r>
      <w:proofErr w:type="gramEnd"/>
      <w:r>
        <w:t xml:space="preserve"> will be used to track which jobs and tasks have been assessed as part of MSI Prevention.</w:t>
      </w:r>
    </w:p>
    <w:p w14:paraId="6F91FA87" w14:textId="2162EC30" w:rsidR="00C32F49" w:rsidRDefault="00C32F49" w:rsidP="00C32F49">
      <w:pPr>
        <w:pStyle w:val="Heading2"/>
        <w:rPr>
          <w:b/>
          <w:bCs/>
          <w:color w:val="000000" w:themeColor="text1"/>
          <w:sz w:val="24"/>
          <w:szCs w:val="24"/>
        </w:rPr>
      </w:pPr>
      <w:r>
        <w:rPr>
          <w:b/>
          <w:bCs/>
          <w:color w:val="000000" w:themeColor="text1"/>
          <w:sz w:val="24"/>
          <w:szCs w:val="24"/>
        </w:rPr>
        <w:t>Prioritization</w:t>
      </w:r>
    </w:p>
    <w:p w14:paraId="31C75B94" w14:textId="64EF768A" w:rsidR="00762617" w:rsidRDefault="00762617" w:rsidP="00762617">
      <w:r>
        <w:t>Efforts to manage risk of MSI will be prioritized based on evidence, concern, and opportunity.  Hazard identification</w:t>
      </w:r>
      <w:r w:rsidR="00790065">
        <w:t>,</w:t>
      </w:r>
      <w:r>
        <w:t xml:space="preserve"> </w:t>
      </w:r>
      <w:r w:rsidR="00790065">
        <w:t>risk</w:t>
      </w:r>
      <w:r>
        <w:t xml:space="preserve"> assessment </w:t>
      </w:r>
      <w:r w:rsidR="00790065">
        <w:t xml:space="preserve">and risk control </w:t>
      </w:r>
      <w:r>
        <w:t>will be initiated in response to:</w:t>
      </w:r>
    </w:p>
    <w:p w14:paraId="6E50FCFC" w14:textId="027E4692" w:rsidR="00762617" w:rsidRDefault="00F467D7" w:rsidP="005B1FF3">
      <w:pPr>
        <w:pStyle w:val="ListParagraph"/>
        <w:numPr>
          <w:ilvl w:val="0"/>
          <w:numId w:val="10"/>
        </w:numPr>
      </w:pPr>
      <w:r w:rsidRPr="009B3940">
        <w:rPr>
          <w:u w:val="single"/>
        </w:rPr>
        <w:t>Evidence</w:t>
      </w:r>
      <w:r w:rsidRPr="00F12292">
        <w:t xml:space="preserve"> of MSI in a job or task</w:t>
      </w:r>
      <w:r>
        <w:t xml:space="preserve">. </w:t>
      </w:r>
      <w:r w:rsidR="00DE3141">
        <w:t xml:space="preserve">The presence of MSI </w:t>
      </w:r>
      <w:r w:rsidR="00A342D8">
        <w:t xml:space="preserve">in claims, first aid or medical reports </w:t>
      </w:r>
      <w:r w:rsidR="00DE3141">
        <w:t>is evidence of MSI risk and will trigger an investigation to understand and control the hazards rel</w:t>
      </w:r>
      <w:r>
        <w:t>ated to the known MSI for that job or task.</w:t>
      </w:r>
      <w:r w:rsidR="00A342D8">
        <w:t xml:space="preserve"> </w:t>
      </w:r>
      <w:r w:rsidR="00E71F82">
        <w:t xml:space="preserve"> </w:t>
      </w:r>
    </w:p>
    <w:p w14:paraId="3818BF3C" w14:textId="190FF160" w:rsidR="00BE1463" w:rsidRDefault="00F467D7" w:rsidP="00BE1463">
      <w:pPr>
        <w:pStyle w:val="ListParagraph"/>
        <w:numPr>
          <w:ilvl w:val="0"/>
          <w:numId w:val="10"/>
        </w:numPr>
      </w:pPr>
      <w:r w:rsidRPr="009B3940">
        <w:rPr>
          <w:u w:val="single"/>
        </w:rPr>
        <w:lastRenderedPageBreak/>
        <w:t>Concern</w:t>
      </w:r>
      <w:r w:rsidRPr="00F12292">
        <w:t xml:space="preserve"> for </w:t>
      </w:r>
      <w:r w:rsidR="00C27BC5" w:rsidRPr="00F12292">
        <w:t xml:space="preserve">risk of </w:t>
      </w:r>
      <w:r w:rsidRPr="00F12292">
        <w:t xml:space="preserve">MSI </w:t>
      </w:r>
      <w:r w:rsidR="00E57646" w:rsidRPr="00F12292">
        <w:t>in a job or task</w:t>
      </w:r>
      <w:r>
        <w:t xml:space="preserve">.  </w:t>
      </w:r>
      <w:r w:rsidR="00E57646">
        <w:t xml:space="preserve">Awareness of MSI hazards may occur through employee expression of concern, </w:t>
      </w:r>
      <w:r w:rsidR="00E71F82">
        <w:t xml:space="preserve">through </w:t>
      </w:r>
      <w:r w:rsidR="00E57646">
        <w:t xml:space="preserve">regular </w:t>
      </w:r>
      <w:r w:rsidR="00E71F82">
        <w:t xml:space="preserve">safety </w:t>
      </w:r>
      <w:r w:rsidR="00E57646">
        <w:t>inspection</w:t>
      </w:r>
      <w:r w:rsidR="00C27BC5">
        <w:t>s,</w:t>
      </w:r>
      <w:r w:rsidR="00E57646">
        <w:t xml:space="preserve"> discomfort survey</w:t>
      </w:r>
      <w:r w:rsidR="00C27BC5">
        <w:t xml:space="preserve">s, or any other means of determining that there </w:t>
      </w:r>
      <w:r w:rsidR="007C4219">
        <w:t>are</w:t>
      </w:r>
      <w:r w:rsidR="00C27BC5">
        <w:t xml:space="preserve"> </w:t>
      </w:r>
      <w:r w:rsidR="007C4219">
        <w:t xml:space="preserve">MSI </w:t>
      </w:r>
      <w:r w:rsidR="00C27BC5">
        <w:t xml:space="preserve">risk </w:t>
      </w:r>
      <w:r w:rsidR="007C4219">
        <w:t xml:space="preserve">factors of possible concern </w:t>
      </w:r>
      <w:r w:rsidR="00C27BC5">
        <w:t>in a job or task</w:t>
      </w:r>
      <w:r w:rsidR="00E57646">
        <w:t>.</w:t>
      </w:r>
      <w:r w:rsidR="00BE1463">
        <w:t xml:space="preserve">  Where prior efforts to control risk of MSI have been evaluated and found to be deficient or ineffective, further effort to manage risk will be a priority.</w:t>
      </w:r>
    </w:p>
    <w:p w14:paraId="33786B0A" w14:textId="2D6320D1" w:rsidR="005C163D" w:rsidRPr="00762617" w:rsidRDefault="00E57646" w:rsidP="005C163D">
      <w:pPr>
        <w:pStyle w:val="ListParagraph"/>
        <w:numPr>
          <w:ilvl w:val="0"/>
          <w:numId w:val="10"/>
        </w:numPr>
      </w:pPr>
      <w:r w:rsidRPr="009B3940">
        <w:rPr>
          <w:u w:val="single"/>
        </w:rPr>
        <w:t>Opportunity</w:t>
      </w:r>
      <w:r w:rsidRPr="00F12292">
        <w:t xml:space="preserve"> for MSI control in planned changes</w:t>
      </w:r>
      <w:r>
        <w:t xml:space="preserve"> to </w:t>
      </w:r>
      <w:proofErr w:type="gramStart"/>
      <w:r>
        <w:t>a job, task</w:t>
      </w:r>
      <w:r w:rsidR="005B1FF3">
        <w:t>,</w:t>
      </w:r>
      <w:r>
        <w:t xml:space="preserve"> workplace</w:t>
      </w:r>
      <w:r w:rsidR="009B3940">
        <w:t>,</w:t>
      </w:r>
      <w:r w:rsidR="005B1FF3">
        <w:t xml:space="preserve"> or personnel</w:t>
      </w:r>
      <w:proofErr w:type="gramEnd"/>
      <w:r>
        <w:t xml:space="preserve">. </w:t>
      </w:r>
      <w:r w:rsidR="005B1FF3">
        <w:t xml:space="preserve"> Planned changes present opportunity for MSI control </w:t>
      </w:r>
      <w:r w:rsidR="00E71F82">
        <w:t xml:space="preserve">by anticipating potential MSI hazards that may </w:t>
      </w:r>
      <w:r w:rsidR="007C4219">
        <w:t>result</w:t>
      </w:r>
      <w:r w:rsidR="00E71F82">
        <w:t xml:space="preserve"> from planned changes, </w:t>
      </w:r>
      <w:r w:rsidR="007C4219">
        <w:t>and</w:t>
      </w:r>
      <w:r w:rsidR="00E71F82">
        <w:t xml:space="preserve"> by using these opportunities to control known MSI hazards</w:t>
      </w:r>
      <w:r w:rsidR="007C4219">
        <w:t xml:space="preserve"> as part of the planned change</w:t>
      </w:r>
      <w:r w:rsidR="00E71F82">
        <w:t xml:space="preserve">.  Opportunities for MSI </w:t>
      </w:r>
      <w:r w:rsidR="007C4219">
        <w:t xml:space="preserve">prevention </w:t>
      </w:r>
      <w:r w:rsidR="00F12292">
        <w:t xml:space="preserve">exist when </w:t>
      </w:r>
      <w:r w:rsidR="007C4219">
        <w:t>planning for</w:t>
      </w:r>
      <w:r w:rsidR="005B1FF3">
        <w:t xml:space="preserve">: construction, renovation, seasonal reorganization, </w:t>
      </w:r>
      <w:r w:rsidR="00E71F82">
        <w:t xml:space="preserve">restocking, </w:t>
      </w:r>
      <w:r w:rsidR="005B1FF3">
        <w:t>purchasing new equipment, hiring new or seasonal employees</w:t>
      </w:r>
      <w:r w:rsidR="00F12292">
        <w:t>, and any other planned change</w:t>
      </w:r>
      <w:r w:rsidR="005B1FF3">
        <w:t>.</w:t>
      </w:r>
    </w:p>
    <w:p w14:paraId="5C7CE209" w14:textId="41502F52" w:rsidR="002D5FA4" w:rsidRDefault="002D5FA4" w:rsidP="002D5FA4">
      <w:pPr>
        <w:pStyle w:val="Heading2"/>
        <w:rPr>
          <w:b/>
          <w:bCs/>
          <w:color w:val="000000" w:themeColor="text1"/>
          <w:sz w:val="24"/>
          <w:szCs w:val="24"/>
        </w:rPr>
      </w:pPr>
      <w:r>
        <w:rPr>
          <w:b/>
          <w:bCs/>
          <w:color w:val="000000" w:themeColor="text1"/>
          <w:sz w:val="24"/>
          <w:szCs w:val="24"/>
        </w:rPr>
        <w:t>Hazard Identification</w:t>
      </w:r>
    </w:p>
    <w:p w14:paraId="5744512E" w14:textId="72EB2CD2" w:rsidR="00452B9A" w:rsidRDefault="00704274" w:rsidP="004D2F87">
      <w:r>
        <w:t xml:space="preserve">Hazard identification </w:t>
      </w:r>
      <w:r w:rsidR="002C6C3E">
        <w:t>will</w:t>
      </w:r>
      <w:r>
        <w:t xml:space="preserve"> </w:t>
      </w:r>
      <w:r w:rsidR="00790065">
        <w:t>occur</w:t>
      </w:r>
      <w:r>
        <w:t xml:space="preserve"> in response to any of the reasons </w:t>
      </w:r>
      <w:r w:rsidR="00790065">
        <w:t xml:space="preserve">listed </w:t>
      </w:r>
      <w:r>
        <w:t>for prioritizing a job or task,</w:t>
      </w:r>
      <w:r w:rsidR="00790065">
        <w:t xml:space="preserve"> or</w:t>
      </w:r>
      <w:r w:rsidR="00F12292">
        <w:t xml:space="preserve"> to evaluate the effectiveness of implemented MSI risk controls</w:t>
      </w:r>
      <w:r>
        <w:t xml:space="preserve">.  </w:t>
      </w:r>
      <w:r w:rsidR="005227A8">
        <w:t xml:space="preserve">Hazard identification </w:t>
      </w:r>
      <w:r w:rsidR="00790065">
        <w:t>will</w:t>
      </w:r>
      <w:r w:rsidR="005227A8">
        <w:t xml:space="preserve"> be performed by personnel trained in the recognition of MSI risk factors.  </w:t>
      </w:r>
      <w:r w:rsidR="00790065">
        <w:t>H</w:t>
      </w:r>
      <w:r w:rsidR="005227A8">
        <w:t xml:space="preserve">azard identification </w:t>
      </w:r>
      <w:r w:rsidR="00790065">
        <w:t>will</w:t>
      </w:r>
      <w:r w:rsidR="005227A8">
        <w:t xml:space="preserve"> involve observation of work and consultation with a representative sample of employees who perform the work</w:t>
      </w:r>
      <w:r w:rsidR="00790065">
        <w:t>, including any e</w:t>
      </w:r>
      <w:r w:rsidR="005227A8">
        <w:t xml:space="preserve">mployees who have </w:t>
      </w:r>
      <w:r w:rsidR="00790065">
        <w:t xml:space="preserve">MSI </w:t>
      </w:r>
      <w:r w:rsidR="005227A8">
        <w:t>signs or symptoms.</w:t>
      </w:r>
      <w:r w:rsidR="00426E88">
        <w:t xml:space="preserve">  </w:t>
      </w:r>
    </w:p>
    <w:p w14:paraId="29CB552F" w14:textId="2F37CEB7" w:rsidR="005227A8" w:rsidRDefault="00426E88" w:rsidP="004D2F87">
      <w:r>
        <w:t>An MSI Hazard Identification Checklist should be used to systematically document and describe any observed MSI hazards.</w:t>
      </w:r>
    </w:p>
    <w:p w14:paraId="18095BCF" w14:textId="20B4CAB8" w:rsidR="004D2F87" w:rsidRPr="00DD5237" w:rsidRDefault="009B3940" w:rsidP="004D2F87">
      <w:r>
        <w:t xml:space="preserve">Hazard identification </w:t>
      </w:r>
      <w:r w:rsidR="007E240B">
        <w:t>aims to identify and understand</w:t>
      </w:r>
      <w:r>
        <w:t xml:space="preserve"> risk factors that increase the likelihood of causing or aggravating MSI.  The risk of MSI is greatest when the magnitude or duration of exposure to a </w:t>
      </w:r>
      <w:r w:rsidR="007E240B">
        <w:t>single</w:t>
      </w:r>
      <w:r>
        <w:t xml:space="preserve"> risk factor is high, or when more than one risk factor occurs at the same time.  </w:t>
      </w:r>
      <w:r w:rsidR="00CB7689">
        <w:t xml:space="preserve">Primary </w:t>
      </w:r>
      <w:r w:rsidR="00E91253">
        <w:t xml:space="preserve">MSI risk factors include force, awkward posture, repetition, contact stress and duration.  These risk factors </w:t>
      </w:r>
      <w:r w:rsidR="00CB7689">
        <w:t xml:space="preserve">are influenced by physical demands of the work, layout and condition of the workplace or workstation, characteristics of the objects handled, environmental conditions, and the organization or work.  The MSI risk factors and related </w:t>
      </w:r>
      <w:r w:rsidR="0078023B">
        <w:t xml:space="preserve">factors that contribute to MSI risk </w:t>
      </w:r>
      <w:r w:rsidR="00E91253">
        <w:t>are described below.</w:t>
      </w:r>
      <w:r w:rsidR="00426E88">
        <w:t xml:space="preserve">  </w:t>
      </w:r>
    </w:p>
    <w:p w14:paraId="661019C2" w14:textId="77777777" w:rsidR="00465A83" w:rsidRDefault="00DD5237" w:rsidP="00465A83">
      <w:r w:rsidRPr="00465A83">
        <w:rPr>
          <w:b/>
          <w:bCs/>
        </w:rPr>
        <w:t>Force required.</w:t>
      </w:r>
      <w:r w:rsidR="004D2F87" w:rsidRPr="004D2F87">
        <w:t xml:space="preserve"> </w:t>
      </w:r>
      <w:r w:rsidR="004D2F87">
        <w:br/>
        <w:t xml:space="preserve">Force </w:t>
      </w:r>
      <w:r w:rsidR="00A33E55">
        <w:t>is required</w:t>
      </w:r>
      <w:r w:rsidR="004D2F87">
        <w:t xml:space="preserve"> when work involves lifting, lowering, pushing, pulling, </w:t>
      </w:r>
      <w:proofErr w:type="gramStart"/>
      <w:r w:rsidR="004D2F87">
        <w:t>carrying</w:t>
      </w:r>
      <w:proofErr w:type="gramEnd"/>
      <w:r w:rsidR="004D2F87">
        <w:t xml:space="preserve"> or gripping.  </w:t>
      </w:r>
    </w:p>
    <w:p w14:paraId="778A908B" w14:textId="2CAF24DB" w:rsidR="00465A83" w:rsidRDefault="003E4A68" w:rsidP="00465A83">
      <w:r>
        <w:t>F</w:t>
      </w:r>
      <w:r w:rsidR="002C6C3E">
        <w:t>actors that contribute to the level of f</w:t>
      </w:r>
      <w:r>
        <w:t xml:space="preserve">orceful exertion </w:t>
      </w:r>
      <w:r w:rsidR="002C6C3E">
        <w:t xml:space="preserve">required </w:t>
      </w:r>
      <w:r w:rsidR="00DF68FB">
        <w:t>by the employee</w:t>
      </w:r>
      <w:r w:rsidR="002C6C3E">
        <w:t xml:space="preserve"> include</w:t>
      </w:r>
      <w:r w:rsidR="00465A83">
        <w:t>:</w:t>
      </w:r>
    </w:p>
    <w:p w14:paraId="1EACC177" w14:textId="74AA19AA" w:rsidR="00465A83" w:rsidRDefault="003E4A68" w:rsidP="00465A83">
      <w:pPr>
        <w:pStyle w:val="ListParagraph"/>
        <w:numPr>
          <w:ilvl w:val="0"/>
          <w:numId w:val="13"/>
        </w:numPr>
      </w:pPr>
      <w:r>
        <w:t xml:space="preserve">characteristics of the object being handled (size, shape, weight, </w:t>
      </w:r>
      <w:r w:rsidR="00AB3D73">
        <w:t xml:space="preserve">load </w:t>
      </w:r>
      <w:r>
        <w:t>stability,</w:t>
      </w:r>
      <w:r w:rsidR="00AB3D73">
        <w:t xml:space="preserve"> load</w:t>
      </w:r>
      <w:r>
        <w:t xml:space="preserve"> condition and type of handles), </w:t>
      </w:r>
    </w:p>
    <w:p w14:paraId="55961C1E" w14:textId="4E3DC808" w:rsidR="00465A83" w:rsidRDefault="003E4A68" w:rsidP="00465A83">
      <w:pPr>
        <w:pStyle w:val="ListParagraph"/>
        <w:numPr>
          <w:ilvl w:val="0"/>
          <w:numId w:val="13"/>
        </w:numPr>
      </w:pPr>
      <w:r>
        <w:t>the type of grip used to handle the object (</w:t>
      </w:r>
      <w:r w:rsidR="00733416">
        <w:t xml:space="preserve">e.g., whole-hand </w:t>
      </w:r>
      <w:r>
        <w:t xml:space="preserve">power </w:t>
      </w:r>
      <w:r w:rsidR="00A33E55">
        <w:t xml:space="preserve">grip </w:t>
      </w:r>
      <w:r w:rsidR="00C22F31">
        <w:t>has more strength than</w:t>
      </w:r>
      <w:r w:rsidR="00733416">
        <w:t xml:space="preserve"> fingertip</w:t>
      </w:r>
      <w:r>
        <w:t xml:space="preserve"> pinch</w:t>
      </w:r>
      <w:r w:rsidR="00733416">
        <w:t xml:space="preserve"> grip</w:t>
      </w:r>
      <w:r>
        <w:t xml:space="preserve">), </w:t>
      </w:r>
    </w:p>
    <w:p w14:paraId="785377B5" w14:textId="03E3C377" w:rsidR="00465A83" w:rsidRDefault="003E4A68" w:rsidP="00465A83">
      <w:pPr>
        <w:pStyle w:val="ListParagraph"/>
        <w:numPr>
          <w:ilvl w:val="0"/>
          <w:numId w:val="13"/>
        </w:numPr>
      </w:pPr>
      <w:r>
        <w:t xml:space="preserve">the </w:t>
      </w:r>
      <w:r w:rsidR="00A33E55">
        <w:t>position of the load relative to the body</w:t>
      </w:r>
      <w:r w:rsidR="00465A83">
        <w:t xml:space="preserve"> (</w:t>
      </w:r>
      <w:r w:rsidR="0078023B">
        <w:t>reaching and low/high height of the load</w:t>
      </w:r>
      <w:r w:rsidR="00465A83">
        <w:t xml:space="preserve"> </w:t>
      </w:r>
      <w:r w:rsidR="0078023B">
        <w:t>increases</w:t>
      </w:r>
      <w:r w:rsidR="00465A83">
        <w:t xml:space="preserve"> the </w:t>
      </w:r>
      <w:r w:rsidR="00F12292">
        <w:t>effort and muscle</w:t>
      </w:r>
      <w:r w:rsidR="00DF68FB">
        <w:t xml:space="preserve"> </w:t>
      </w:r>
      <w:r w:rsidR="00465A83">
        <w:t>forces</w:t>
      </w:r>
      <w:r w:rsidR="00DF68FB">
        <w:t xml:space="preserve"> required</w:t>
      </w:r>
      <w:r w:rsidR="00465A83">
        <w:t>)</w:t>
      </w:r>
      <w:r>
        <w:t>,</w:t>
      </w:r>
      <w:r w:rsidR="00DF68FB">
        <w:t xml:space="preserve"> </w:t>
      </w:r>
    </w:p>
    <w:p w14:paraId="3F6E472C" w14:textId="3C2E0002" w:rsidR="0078023B" w:rsidRDefault="00733416" w:rsidP="0078023B">
      <w:pPr>
        <w:pStyle w:val="ListParagraph"/>
        <w:numPr>
          <w:ilvl w:val="0"/>
          <w:numId w:val="13"/>
        </w:numPr>
      </w:pPr>
      <w:r>
        <w:t xml:space="preserve">the duration </w:t>
      </w:r>
      <w:r w:rsidR="00DF68FB">
        <w:t xml:space="preserve">(how long) </w:t>
      </w:r>
      <w:r>
        <w:t xml:space="preserve">or frequency </w:t>
      </w:r>
      <w:r w:rsidR="00DF68FB">
        <w:t xml:space="preserve">(how often) </w:t>
      </w:r>
      <w:r>
        <w:t xml:space="preserve">of </w:t>
      </w:r>
      <w:r w:rsidR="00DF68FB">
        <w:t>handling a load</w:t>
      </w:r>
      <w:r w:rsidR="00465A83">
        <w:t xml:space="preserve"> (muscle fatigue reduces strength)</w:t>
      </w:r>
      <w:r w:rsidR="0078023B">
        <w:t>; and</w:t>
      </w:r>
    </w:p>
    <w:p w14:paraId="4BC3133C" w14:textId="6CBC0749" w:rsidR="0078023B" w:rsidRDefault="0078023B" w:rsidP="0078023B">
      <w:pPr>
        <w:pStyle w:val="ListParagraph"/>
        <w:numPr>
          <w:ilvl w:val="0"/>
          <w:numId w:val="13"/>
        </w:numPr>
      </w:pPr>
      <w:r>
        <w:t>work organization (work-recovery cycles, task variability and speed of work.</w:t>
      </w:r>
    </w:p>
    <w:p w14:paraId="048C4D7B" w14:textId="04706612" w:rsidR="00DF68FB" w:rsidRDefault="00DF68FB" w:rsidP="00DF68FB">
      <w:r>
        <w:t xml:space="preserve">When force requirements are identified in work, it is helpful to describe when and why force is required, </w:t>
      </w:r>
      <w:r w:rsidR="00426E88">
        <w:t xml:space="preserve">an estimation of typical and maximum force required, </w:t>
      </w:r>
      <w:r>
        <w:t xml:space="preserve">and </w:t>
      </w:r>
      <w:r w:rsidR="00426E88">
        <w:t>any</w:t>
      </w:r>
      <w:r>
        <w:t xml:space="preserve"> factors that contribute to the level of </w:t>
      </w:r>
      <w:r>
        <w:lastRenderedPageBreak/>
        <w:t>forceful exertion required of the employee</w:t>
      </w:r>
      <w:r w:rsidR="00426E88">
        <w:t xml:space="preserve"> (e.g., characteristics of the object, grip, position or posture, and duration or frequency)</w:t>
      </w:r>
      <w:r>
        <w:t>.</w:t>
      </w:r>
    </w:p>
    <w:p w14:paraId="67087F67" w14:textId="46077907" w:rsidR="0078023B" w:rsidRDefault="0078023B" w:rsidP="00DF68FB">
      <w:r>
        <w:t>Forceful exertion presents greater risk of MSI when:</w:t>
      </w:r>
    </w:p>
    <w:p w14:paraId="430FE930" w14:textId="77777777" w:rsidR="0078023B" w:rsidRDefault="0078023B" w:rsidP="0078023B">
      <w:pPr>
        <w:pStyle w:val="ListParagraph"/>
        <w:numPr>
          <w:ilvl w:val="0"/>
          <w:numId w:val="28"/>
        </w:numPr>
      </w:pPr>
      <w:r>
        <w:t xml:space="preserve">forces required are </w:t>
      </w:r>
      <w:proofErr w:type="gramStart"/>
      <w:r>
        <w:t>high;</w:t>
      </w:r>
      <w:proofErr w:type="gramEnd"/>
    </w:p>
    <w:p w14:paraId="27BAD098" w14:textId="0FCA349A" w:rsidR="0078023B" w:rsidRDefault="0078023B" w:rsidP="0078023B">
      <w:pPr>
        <w:pStyle w:val="ListParagraph"/>
        <w:numPr>
          <w:ilvl w:val="0"/>
          <w:numId w:val="28"/>
        </w:numPr>
      </w:pPr>
      <w:r>
        <w:t xml:space="preserve">force is applied in an awkward </w:t>
      </w:r>
      <w:proofErr w:type="gramStart"/>
      <w:r>
        <w:t>posture;</w:t>
      </w:r>
      <w:proofErr w:type="gramEnd"/>
    </w:p>
    <w:p w14:paraId="4BB4CBD8" w14:textId="77777777" w:rsidR="004B41C3" w:rsidRDefault="004B41C3" w:rsidP="0078023B">
      <w:pPr>
        <w:pStyle w:val="ListParagraph"/>
        <w:numPr>
          <w:ilvl w:val="0"/>
          <w:numId w:val="28"/>
        </w:numPr>
      </w:pPr>
      <w:r>
        <w:t xml:space="preserve">force is applied </w:t>
      </w:r>
      <w:proofErr w:type="gramStart"/>
      <w:r>
        <w:t>rapidly;</w:t>
      </w:r>
      <w:proofErr w:type="gramEnd"/>
    </w:p>
    <w:p w14:paraId="5B50A2A7" w14:textId="1FD364DF" w:rsidR="004B41C3" w:rsidRDefault="004B41C3" w:rsidP="0078023B">
      <w:pPr>
        <w:pStyle w:val="ListParagraph"/>
        <w:numPr>
          <w:ilvl w:val="0"/>
          <w:numId w:val="28"/>
        </w:numPr>
      </w:pPr>
      <w:r>
        <w:t>forceful exertion is sustained for long duration without adequate recovery; or</w:t>
      </w:r>
    </w:p>
    <w:p w14:paraId="2A2CBCB2" w14:textId="041701BB" w:rsidR="004B41C3" w:rsidRDefault="004B41C3" w:rsidP="0078023B">
      <w:pPr>
        <w:pStyle w:val="ListParagraph"/>
        <w:numPr>
          <w:ilvl w:val="0"/>
          <w:numId w:val="28"/>
        </w:numPr>
      </w:pPr>
      <w:r>
        <w:t>forceful exertion is repeated frequently.</w:t>
      </w:r>
    </w:p>
    <w:p w14:paraId="5B1BD1F5" w14:textId="411A2CC4" w:rsidR="00DD5237" w:rsidRDefault="00465A83" w:rsidP="00465A83">
      <w:r w:rsidRPr="00DF68FB">
        <w:rPr>
          <w:b/>
          <w:bCs/>
        </w:rPr>
        <w:t>W</w:t>
      </w:r>
      <w:r w:rsidR="00DD5237" w:rsidRPr="00DF68FB">
        <w:rPr>
          <w:b/>
          <w:bCs/>
        </w:rPr>
        <w:t>orking postures.</w:t>
      </w:r>
      <w:r w:rsidR="00733416">
        <w:br/>
        <w:t>Neutral posture</w:t>
      </w:r>
      <w:r w:rsidR="00A33E55">
        <w:t xml:space="preserve">s involve the least strain on tissues and the most strength in muscles.  </w:t>
      </w:r>
      <w:r w:rsidR="00A342D8">
        <w:t xml:space="preserve">Non-neutral or awkward postures </w:t>
      </w:r>
      <w:r w:rsidR="00DF68FB">
        <w:t xml:space="preserve">that increase strain on tissues </w:t>
      </w:r>
      <w:r w:rsidR="00A342D8">
        <w:t xml:space="preserve">and increase risk of MSI </w:t>
      </w:r>
      <w:r w:rsidR="00DF68FB">
        <w:t>occur when</w:t>
      </w:r>
      <w:r w:rsidR="00A342D8">
        <w:t xml:space="preserve"> work involves:</w:t>
      </w:r>
    </w:p>
    <w:p w14:paraId="2F0D7968" w14:textId="54217433" w:rsidR="00A342D8" w:rsidRDefault="00A342D8" w:rsidP="00A342D8">
      <w:pPr>
        <w:pStyle w:val="ListParagraph"/>
        <w:numPr>
          <w:ilvl w:val="0"/>
          <w:numId w:val="14"/>
        </w:numPr>
      </w:pPr>
      <w:proofErr w:type="gramStart"/>
      <w:r>
        <w:t>reaching</w:t>
      </w:r>
      <w:r w:rsidR="004B41C3">
        <w:t>;</w:t>
      </w:r>
      <w:proofErr w:type="gramEnd"/>
    </w:p>
    <w:p w14:paraId="1C263D02" w14:textId="4B258AEE" w:rsidR="00A342D8" w:rsidRDefault="00A342D8" w:rsidP="00A342D8">
      <w:pPr>
        <w:pStyle w:val="ListParagraph"/>
        <w:numPr>
          <w:ilvl w:val="0"/>
          <w:numId w:val="14"/>
        </w:numPr>
      </w:pPr>
      <w:r>
        <w:t xml:space="preserve">working heights above chest level or below </w:t>
      </w:r>
      <w:r w:rsidR="00105D44">
        <w:t>hip</w:t>
      </w:r>
      <w:r>
        <w:t xml:space="preserve"> </w:t>
      </w:r>
      <w:proofErr w:type="gramStart"/>
      <w:r>
        <w:t>level</w:t>
      </w:r>
      <w:r w:rsidR="004B41C3">
        <w:t>;</w:t>
      </w:r>
      <w:proofErr w:type="gramEnd"/>
    </w:p>
    <w:p w14:paraId="53AF7C10" w14:textId="5C864B53" w:rsidR="00A342D8" w:rsidRDefault="00105D44" w:rsidP="00A342D8">
      <w:pPr>
        <w:pStyle w:val="ListParagraph"/>
        <w:numPr>
          <w:ilvl w:val="0"/>
          <w:numId w:val="14"/>
        </w:numPr>
      </w:pPr>
      <w:r>
        <w:t>tools with straight handles (e.g., scissors</w:t>
      </w:r>
      <w:r w:rsidR="00E032DD">
        <w:t>,</w:t>
      </w:r>
      <w:r>
        <w:t xml:space="preserve"> </w:t>
      </w:r>
      <w:r w:rsidR="00E032DD">
        <w:t xml:space="preserve">a </w:t>
      </w:r>
      <w:r>
        <w:t>screwdriver</w:t>
      </w:r>
      <w:r w:rsidR="00E032DD">
        <w:t>, pliers</w:t>
      </w:r>
      <w:proofErr w:type="gramStart"/>
      <w:r>
        <w:t>)</w:t>
      </w:r>
      <w:r w:rsidR="004B41C3">
        <w:t>;</w:t>
      </w:r>
      <w:proofErr w:type="gramEnd"/>
    </w:p>
    <w:p w14:paraId="0DF77404" w14:textId="76417056" w:rsidR="00105D44" w:rsidRDefault="00105D44" w:rsidP="00A342D8">
      <w:pPr>
        <w:pStyle w:val="ListParagraph"/>
        <w:numPr>
          <w:ilvl w:val="0"/>
          <w:numId w:val="14"/>
        </w:numPr>
      </w:pPr>
      <w:proofErr w:type="gramStart"/>
      <w:r>
        <w:t>sitting</w:t>
      </w:r>
      <w:r w:rsidR="004B41C3">
        <w:t>;</w:t>
      </w:r>
      <w:proofErr w:type="gramEnd"/>
    </w:p>
    <w:p w14:paraId="073C59B1" w14:textId="1CB963DF" w:rsidR="00105D44" w:rsidRDefault="00105D44" w:rsidP="00A342D8">
      <w:pPr>
        <w:pStyle w:val="ListParagraph"/>
        <w:numPr>
          <w:ilvl w:val="0"/>
          <w:numId w:val="14"/>
        </w:numPr>
      </w:pPr>
      <w:r>
        <w:t xml:space="preserve">viewing items that are to one side, above </w:t>
      </w:r>
      <w:r w:rsidR="00E032DD">
        <w:t xml:space="preserve">or below </w:t>
      </w:r>
      <w:r>
        <w:t xml:space="preserve">head </w:t>
      </w:r>
      <w:proofErr w:type="gramStart"/>
      <w:r>
        <w:t>level</w:t>
      </w:r>
      <w:r w:rsidR="004B41C3">
        <w:t>;</w:t>
      </w:r>
      <w:proofErr w:type="gramEnd"/>
      <w:r w:rsidR="004B41C3">
        <w:t xml:space="preserve"> or</w:t>
      </w:r>
      <w:r>
        <w:t xml:space="preserve"> </w:t>
      </w:r>
    </w:p>
    <w:p w14:paraId="542D9F64" w14:textId="5792B2AC" w:rsidR="00105D44" w:rsidRDefault="00105D44" w:rsidP="00105D44">
      <w:pPr>
        <w:pStyle w:val="ListParagraph"/>
        <w:numPr>
          <w:ilvl w:val="0"/>
          <w:numId w:val="14"/>
        </w:numPr>
      </w:pPr>
      <w:r>
        <w:t xml:space="preserve">constrained or tight working spaces. </w:t>
      </w:r>
    </w:p>
    <w:p w14:paraId="78368B68" w14:textId="2B824EEA" w:rsidR="00A342D8" w:rsidRDefault="00E71F82" w:rsidP="00105D44">
      <w:r>
        <w:t xml:space="preserve">Identifying awkward </w:t>
      </w:r>
      <w:r w:rsidR="00105D44">
        <w:t xml:space="preserve">working </w:t>
      </w:r>
      <w:r>
        <w:t xml:space="preserve">postures requires consideration for all joints in the body:  neck, back, shoulders, elbows, </w:t>
      </w:r>
      <w:r w:rsidR="00105D44">
        <w:t>wrists, fingers</w:t>
      </w:r>
      <w:r w:rsidR="00E032DD">
        <w:t>/thumb</w:t>
      </w:r>
      <w:r w:rsidR="00105D44">
        <w:t xml:space="preserve">, hips, knees, </w:t>
      </w:r>
      <w:proofErr w:type="gramStart"/>
      <w:r w:rsidR="00105D44">
        <w:t>ankles</w:t>
      </w:r>
      <w:proofErr w:type="gramEnd"/>
      <w:r w:rsidR="00105D44">
        <w:t xml:space="preserve"> and toes.  </w:t>
      </w:r>
    </w:p>
    <w:p w14:paraId="132E102B" w14:textId="3051BC22" w:rsidR="00105D44" w:rsidRDefault="00105D44" w:rsidP="00105D44">
      <w:r>
        <w:t>Awkward postures present higher risk of MSI when:</w:t>
      </w:r>
    </w:p>
    <w:p w14:paraId="4AAB3D24" w14:textId="6ABE1D43" w:rsidR="004413C2" w:rsidRDefault="004413C2" w:rsidP="004413C2">
      <w:pPr>
        <w:pStyle w:val="ListParagraph"/>
        <w:numPr>
          <w:ilvl w:val="0"/>
          <w:numId w:val="15"/>
        </w:numPr>
      </w:pPr>
      <w:r>
        <w:t xml:space="preserve">held for long durations with little recovery </w:t>
      </w:r>
      <w:r w:rsidR="00363D64">
        <w:t>or</w:t>
      </w:r>
      <w:r>
        <w:t xml:space="preserve"> rest (static postures</w:t>
      </w:r>
      <w:proofErr w:type="gramStart"/>
      <w:r>
        <w:t>)</w:t>
      </w:r>
      <w:r w:rsidR="004B41C3">
        <w:t>;</w:t>
      </w:r>
      <w:proofErr w:type="gramEnd"/>
    </w:p>
    <w:p w14:paraId="3CF043A1" w14:textId="1BB34724" w:rsidR="004413C2" w:rsidRDefault="004413C2" w:rsidP="004413C2">
      <w:pPr>
        <w:pStyle w:val="ListParagraph"/>
        <w:numPr>
          <w:ilvl w:val="0"/>
          <w:numId w:val="15"/>
        </w:numPr>
      </w:pPr>
      <w:r>
        <w:t xml:space="preserve">force is applied </w:t>
      </w:r>
      <w:r w:rsidR="004B41C3">
        <w:t xml:space="preserve">while </w:t>
      </w:r>
      <w:r>
        <w:t>in awkward posture (lifting with a bent back or gripping with bent wrist)</w:t>
      </w:r>
      <w:r w:rsidR="004B41C3">
        <w:t>; or</w:t>
      </w:r>
    </w:p>
    <w:p w14:paraId="299277A0" w14:textId="006C84C9" w:rsidR="004413C2" w:rsidRDefault="0094402C" w:rsidP="004413C2">
      <w:pPr>
        <w:pStyle w:val="ListParagraph"/>
        <w:numPr>
          <w:ilvl w:val="0"/>
          <w:numId w:val="15"/>
        </w:numPr>
      </w:pPr>
      <w:r>
        <w:t xml:space="preserve">repetitive </w:t>
      </w:r>
      <w:r w:rsidR="004413C2">
        <w:t xml:space="preserve">movements </w:t>
      </w:r>
      <w:r>
        <w:t>occur while in</w:t>
      </w:r>
      <w:r w:rsidR="004413C2">
        <w:t xml:space="preserve"> awkward postures</w:t>
      </w:r>
      <w:r w:rsidR="004B41C3">
        <w:t>.</w:t>
      </w:r>
      <w:r w:rsidR="004413C2">
        <w:t xml:space="preserve"> </w:t>
      </w:r>
    </w:p>
    <w:p w14:paraId="210AB2D9" w14:textId="5780C59C" w:rsidR="0094402C" w:rsidRDefault="00DD5237" w:rsidP="00465A83">
      <w:r w:rsidRPr="00D362DA">
        <w:rPr>
          <w:b/>
          <w:bCs/>
        </w:rPr>
        <w:t>Repetiti</w:t>
      </w:r>
      <w:r w:rsidR="0094402C" w:rsidRPr="00D362DA">
        <w:rPr>
          <w:b/>
          <w:bCs/>
        </w:rPr>
        <w:t>on</w:t>
      </w:r>
      <w:r w:rsidRPr="00D362DA">
        <w:rPr>
          <w:b/>
          <w:bCs/>
        </w:rPr>
        <w:t>.</w:t>
      </w:r>
      <w:r w:rsidR="0094402C">
        <w:br/>
        <w:t xml:space="preserve">Repeating the same motions or exertions that use the same body parts results in fatigue of tissues and increased risk of MSI.  Repetition </w:t>
      </w:r>
      <w:r w:rsidR="00EE0A7B">
        <w:t xml:space="preserve">does not have to be the same task.  It can apply </w:t>
      </w:r>
      <w:r w:rsidR="00E032DD">
        <w:t>across</w:t>
      </w:r>
      <w:r w:rsidR="00EE0A7B">
        <w:t xml:space="preserve"> multiple tasks that have similar use of the same body part.  Understanding repetition as an MSI risk factor involves characterizing:</w:t>
      </w:r>
    </w:p>
    <w:p w14:paraId="2EF73E91" w14:textId="38832171" w:rsidR="00717E04" w:rsidRDefault="00EE0A7B" w:rsidP="00EE0A7B">
      <w:pPr>
        <w:pStyle w:val="ListParagraph"/>
        <w:numPr>
          <w:ilvl w:val="0"/>
          <w:numId w:val="16"/>
        </w:numPr>
      </w:pPr>
      <w:r>
        <w:t xml:space="preserve">rates of movement per minute </w:t>
      </w:r>
      <w:r w:rsidR="00717E04">
        <w:t>or the duration per movement cycle (repetit</w:t>
      </w:r>
      <w:r w:rsidR="004B41C3">
        <w:t>ion</w:t>
      </w:r>
      <w:r w:rsidR="00717E04">
        <w:t xml:space="preserve"> or work rate</w:t>
      </w:r>
      <w:proofErr w:type="gramStart"/>
      <w:r w:rsidR="00717E04">
        <w:t>)</w:t>
      </w:r>
      <w:r w:rsidR="004B41C3">
        <w:t>;</w:t>
      </w:r>
      <w:proofErr w:type="gramEnd"/>
      <w:r w:rsidR="00717E04">
        <w:t xml:space="preserve"> </w:t>
      </w:r>
    </w:p>
    <w:p w14:paraId="3DDE84F0" w14:textId="76709DCC" w:rsidR="00717E04" w:rsidRDefault="00717E04" w:rsidP="00EE0A7B">
      <w:pPr>
        <w:pStyle w:val="ListParagraph"/>
        <w:numPr>
          <w:ilvl w:val="0"/>
          <w:numId w:val="16"/>
        </w:numPr>
      </w:pPr>
      <w:r>
        <w:t>duration of movement versus rest (work-recovery cycle) to consider adequate tissue recovery</w:t>
      </w:r>
      <w:r w:rsidR="004B41C3">
        <w:t>; and</w:t>
      </w:r>
    </w:p>
    <w:p w14:paraId="4E0C06AE" w14:textId="20DEE51D" w:rsidR="00717E04" w:rsidRDefault="00717E04" w:rsidP="00EE0A7B">
      <w:pPr>
        <w:pStyle w:val="ListParagraph"/>
        <w:numPr>
          <w:ilvl w:val="0"/>
          <w:numId w:val="16"/>
        </w:numPr>
      </w:pPr>
      <w:r>
        <w:t xml:space="preserve">whether force or awkward postures are </w:t>
      </w:r>
      <w:r w:rsidR="00AA23D4">
        <w:t xml:space="preserve">also </w:t>
      </w:r>
      <w:r>
        <w:t>involved</w:t>
      </w:r>
      <w:r w:rsidR="004B41C3">
        <w:t xml:space="preserve">. </w:t>
      </w:r>
    </w:p>
    <w:p w14:paraId="71D072E0" w14:textId="530EEC76" w:rsidR="00DD5237" w:rsidRDefault="00DD5237" w:rsidP="00465A83">
      <w:r w:rsidRPr="00AA23D4">
        <w:rPr>
          <w:b/>
          <w:bCs/>
        </w:rPr>
        <w:t>Contact stress.</w:t>
      </w:r>
      <w:r w:rsidR="00AA23D4" w:rsidRPr="00AA23D4">
        <w:rPr>
          <w:b/>
          <w:bCs/>
        </w:rPr>
        <w:br/>
      </w:r>
      <w:r w:rsidR="00AA23D4">
        <w:t>Force applied to a small area of the body that compresses nerves, blood vessels and other tissues increases risk of MSI.  Contact stress is usually related to</w:t>
      </w:r>
      <w:r w:rsidR="007B26FB">
        <w:t xml:space="preserve"> work that involves</w:t>
      </w:r>
      <w:r w:rsidR="00AA23D4">
        <w:t>:</w:t>
      </w:r>
    </w:p>
    <w:p w14:paraId="43961E63" w14:textId="5962A4E7" w:rsidR="00AA23D4" w:rsidRDefault="00AA23D4" w:rsidP="00AA23D4">
      <w:pPr>
        <w:pStyle w:val="ListParagraph"/>
        <w:numPr>
          <w:ilvl w:val="0"/>
          <w:numId w:val="17"/>
        </w:numPr>
      </w:pPr>
      <w:r>
        <w:t xml:space="preserve">leaning against edges or hard </w:t>
      </w:r>
      <w:proofErr w:type="gramStart"/>
      <w:r>
        <w:t>surfaces</w:t>
      </w:r>
      <w:r w:rsidR="004B41C3">
        <w:t>;</w:t>
      </w:r>
      <w:proofErr w:type="gramEnd"/>
    </w:p>
    <w:p w14:paraId="374FB586" w14:textId="385D0D42" w:rsidR="00AA23D4" w:rsidRDefault="00AA23D4" w:rsidP="00AA23D4">
      <w:pPr>
        <w:pStyle w:val="ListParagraph"/>
        <w:numPr>
          <w:ilvl w:val="0"/>
          <w:numId w:val="17"/>
        </w:numPr>
      </w:pPr>
      <w:r>
        <w:lastRenderedPageBreak/>
        <w:t>carrying items that have narrow handles (e.g., wire handle on a bucket</w:t>
      </w:r>
      <w:proofErr w:type="gramStart"/>
      <w:r>
        <w:t>)</w:t>
      </w:r>
      <w:r w:rsidR="004B41C3">
        <w:t>;</w:t>
      </w:r>
      <w:proofErr w:type="gramEnd"/>
    </w:p>
    <w:p w14:paraId="19BD756C" w14:textId="64D2608F" w:rsidR="00AA23D4" w:rsidRDefault="00AA23D4" w:rsidP="00AA23D4">
      <w:pPr>
        <w:pStyle w:val="ListParagraph"/>
        <w:numPr>
          <w:ilvl w:val="0"/>
          <w:numId w:val="17"/>
        </w:numPr>
      </w:pPr>
      <w:r>
        <w:t xml:space="preserve">using tools that have finger ridges on the </w:t>
      </w:r>
      <w:proofErr w:type="gramStart"/>
      <w:r>
        <w:t>handles</w:t>
      </w:r>
      <w:r w:rsidR="004B41C3">
        <w:t>;</w:t>
      </w:r>
      <w:proofErr w:type="gramEnd"/>
    </w:p>
    <w:p w14:paraId="479E5460" w14:textId="47FB89BC" w:rsidR="00AA23D4" w:rsidRDefault="00AA23D4" w:rsidP="00AA23D4">
      <w:pPr>
        <w:pStyle w:val="ListParagraph"/>
        <w:numPr>
          <w:ilvl w:val="0"/>
          <w:numId w:val="17"/>
        </w:numPr>
      </w:pPr>
      <w:r>
        <w:t>kneeling on hard surfaces</w:t>
      </w:r>
      <w:r w:rsidR="004B41C3">
        <w:t>; or</w:t>
      </w:r>
    </w:p>
    <w:p w14:paraId="5F775F47" w14:textId="238CBB5C" w:rsidR="00AA23D4" w:rsidRDefault="00AA23D4" w:rsidP="00AA23D4">
      <w:pPr>
        <w:pStyle w:val="ListParagraph"/>
        <w:numPr>
          <w:ilvl w:val="0"/>
          <w:numId w:val="17"/>
        </w:numPr>
      </w:pPr>
      <w:r>
        <w:t>using body parts to strike hard objects (e.g., using the hand as a hammer)</w:t>
      </w:r>
      <w:r w:rsidR="004B41C3">
        <w:t>.</w:t>
      </w:r>
    </w:p>
    <w:p w14:paraId="68FC8F69" w14:textId="7FC0818C" w:rsidR="00A221EA" w:rsidRDefault="00A221EA" w:rsidP="00A221EA">
      <w:r>
        <w:t>MSI risk is increased when contact stress involves:</w:t>
      </w:r>
    </w:p>
    <w:p w14:paraId="1736DC30" w14:textId="04E77BC7" w:rsidR="00A221EA" w:rsidRDefault="00A221EA" w:rsidP="00A221EA">
      <w:pPr>
        <w:pStyle w:val="ListParagraph"/>
        <w:numPr>
          <w:ilvl w:val="0"/>
          <w:numId w:val="29"/>
        </w:numPr>
      </w:pPr>
      <w:r>
        <w:t xml:space="preserve">higher forces and smaller contact area on the </w:t>
      </w:r>
      <w:proofErr w:type="gramStart"/>
      <w:r>
        <w:t>body;</w:t>
      </w:r>
      <w:proofErr w:type="gramEnd"/>
    </w:p>
    <w:p w14:paraId="5676A2C8" w14:textId="51003F1F" w:rsidR="00A221EA" w:rsidRDefault="00A221EA" w:rsidP="00A221EA">
      <w:pPr>
        <w:pStyle w:val="ListParagraph"/>
        <w:numPr>
          <w:ilvl w:val="0"/>
          <w:numId w:val="29"/>
        </w:numPr>
      </w:pPr>
      <w:r>
        <w:t>long duration of contact pressure without rest to restore tissues; or</w:t>
      </w:r>
    </w:p>
    <w:p w14:paraId="5C9A0691" w14:textId="1AFD3589" w:rsidR="00A221EA" w:rsidRPr="00AA23D4" w:rsidRDefault="00A221EA" w:rsidP="00A221EA">
      <w:pPr>
        <w:pStyle w:val="ListParagraph"/>
        <w:numPr>
          <w:ilvl w:val="0"/>
          <w:numId w:val="29"/>
        </w:numPr>
      </w:pPr>
      <w:r>
        <w:t>harder objects with sharp surfaces or edges.</w:t>
      </w:r>
    </w:p>
    <w:p w14:paraId="190DB606" w14:textId="6CEDD74E" w:rsidR="00DD5237" w:rsidRDefault="00DD5237" w:rsidP="00465A83">
      <w:r w:rsidRPr="00523974">
        <w:rPr>
          <w:b/>
          <w:bCs/>
        </w:rPr>
        <w:t>Duration of exposure</w:t>
      </w:r>
      <w:r w:rsidRPr="004D2F87">
        <w:t xml:space="preserve"> </w:t>
      </w:r>
      <w:r w:rsidR="00523974">
        <w:br/>
        <w:t>The longer the duration of exposure to MSI risk factors, the greater the risk.  Short duration tasks with adequate recovery time present lower risk than long duration tasks with little recovery time.  Characterizing duration of exposure to risk factors involves consideration of:</w:t>
      </w:r>
    </w:p>
    <w:p w14:paraId="3F4AC643" w14:textId="53E5DB00" w:rsidR="00523974" w:rsidRDefault="00A221EA" w:rsidP="00523974">
      <w:pPr>
        <w:pStyle w:val="ListParagraph"/>
        <w:numPr>
          <w:ilvl w:val="0"/>
          <w:numId w:val="18"/>
        </w:numPr>
      </w:pPr>
      <w:r>
        <w:t>s</w:t>
      </w:r>
      <w:r w:rsidR="00523974">
        <w:t xml:space="preserve">ustained duration of forceful exertion, awkward posture, repetition, or contact </w:t>
      </w:r>
      <w:proofErr w:type="gramStart"/>
      <w:r w:rsidR="00523974">
        <w:t>stress</w:t>
      </w:r>
      <w:r>
        <w:t>;</w:t>
      </w:r>
      <w:proofErr w:type="gramEnd"/>
    </w:p>
    <w:p w14:paraId="7B69C3E4" w14:textId="51C508C8" w:rsidR="00523974" w:rsidRDefault="00A221EA" w:rsidP="00523974">
      <w:pPr>
        <w:pStyle w:val="ListParagraph"/>
        <w:numPr>
          <w:ilvl w:val="0"/>
          <w:numId w:val="18"/>
        </w:numPr>
      </w:pPr>
      <w:r>
        <w:t>t</w:t>
      </w:r>
      <w:r w:rsidR="00E032DD">
        <w:t>otal</w:t>
      </w:r>
      <w:r w:rsidR="00523974">
        <w:t xml:space="preserve"> hours per shift that a task with risk factors is performed</w:t>
      </w:r>
      <w:r w:rsidR="00582EC5">
        <w:t xml:space="preserve"> (e.g., stocking shelves)</w:t>
      </w:r>
      <w:r>
        <w:t>; and</w:t>
      </w:r>
    </w:p>
    <w:p w14:paraId="2CB24F09" w14:textId="77169013" w:rsidR="00523974" w:rsidRDefault="00A221EA" w:rsidP="00523974">
      <w:pPr>
        <w:pStyle w:val="ListParagraph"/>
        <w:numPr>
          <w:ilvl w:val="0"/>
          <w:numId w:val="18"/>
        </w:numPr>
      </w:pPr>
      <w:r>
        <w:t>t</w:t>
      </w:r>
      <w:r w:rsidR="00E032DD">
        <w:t>otal</w:t>
      </w:r>
      <w:r w:rsidR="00582EC5">
        <w:t xml:space="preserve"> hours per shift that different tasks with similar MSI risk factors are performed (e.g., stocking </w:t>
      </w:r>
      <w:r w:rsidR="00E032DD">
        <w:t xml:space="preserve">aisle </w:t>
      </w:r>
      <w:r w:rsidR="00582EC5">
        <w:t>shelves and depalletizing a delivery)</w:t>
      </w:r>
      <w:r>
        <w:t>.</w:t>
      </w:r>
    </w:p>
    <w:p w14:paraId="0C6DD2D6" w14:textId="5DD90658" w:rsidR="00AA23D4" w:rsidRDefault="00582EC5" w:rsidP="00465A83">
      <w:r>
        <w:rPr>
          <w:b/>
          <w:bCs/>
          <w:color w:val="000000" w:themeColor="text1"/>
        </w:rPr>
        <w:t>Environmental Conditions</w:t>
      </w:r>
      <w:r w:rsidR="00523974" w:rsidRPr="00523974">
        <w:rPr>
          <w:b/>
          <w:bCs/>
          <w:color w:val="000000" w:themeColor="text1"/>
        </w:rPr>
        <w:br/>
      </w:r>
      <w:r>
        <w:t>MSI risk is increased in work environments that are:</w:t>
      </w:r>
    </w:p>
    <w:p w14:paraId="69D53675" w14:textId="7BCBAE3D" w:rsidR="00582EC5" w:rsidRDefault="00AB3D73" w:rsidP="00582EC5">
      <w:pPr>
        <w:pStyle w:val="ListParagraph"/>
        <w:numPr>
          <w:ilvl w:val="0"/>
          <w:numId w:val="19"/>
        </w:numPr>
      </w:pPr>
      <w:r>
        <w:t>c</w:t>
      </w:r>
      <w:r w:rsidR="00582EC5">
        <w:t>old (reduced blood flow to the extremities</w:t>
      </w:r>
      <w:proofErr w:type="gramStart"/>
      <w:r w:rsidR="00582EC5">
        <w:t>)</w:t>
      </w:r>
      <w:r w:rsidR="00A221EA">
        <w:t>;</w:t>
      </w:r>
      <w:proofErr w:type="gramEnd"/>
    </w:p>
    <w:p w14:paraId="5B4407BC" w14:textId="1DF9A977" w:rsidR="00582EC5" w:rsidRDefault="00AB3D73" w:rsidP="00582EC5">
      <w:pPr>
        <w:pStyle w:val="ListParagraph"/>
        <w:numPr>
          <w:ilvl w:val="0"/>
          <w:numId w:val="19"/>
        </w:numPr>
      </w:pPr>
      <w:r>
        <w:t>h</w:t>
      </w:r>
      <w:r w:rsidR="00582EC5">
        <w:t>ot (dehydration and thermal stress</w:t>
      </w:r>
      <w:proofErr w:type="gramStart"/>
      <w:r w:rsidR="00582EC5">
        <w:t>)</w:t>
      </w:r>
      <w:r w:rsidR="00A221EA">
        <w:t>;</w:t>
      </w:r>
      <w:proofErr w:type="gramEnd"/>
    </w:p>
    <w:p w14:paraId="32419A63" w14:textId="722288ED" w:rsidR="00582EC5" w:rsidRDefault="00AB3D73" w:rsidP="00582EC5">
      <w:pPr>
        <w:pStyle w:val="ListParagraph"/>
        <w:numPr>
          <w:ilvl w:val="0"/>
          <w:numId w:val="19"/>
        </w:numPr>
      </w:pPr>
      <w:r>
        <w:t>p</w:t>
      </w:r>
      <w:r w:rsidR="00582EC5">
        <w:t>oorly lit (awkward postures required to see objects)</w:t>
      </w:r>
      <w:r w:rsidR="00A221EA">
        <w:t xml:space="preserve">; </w:t>
      </w:r>
      <w:r>
        <w:t>or</w:t>
      </w:r>
    </w:p>
    <w:p w14:paraId="333FD407" w14:textId="43C96CA7" w:rsidR="00AB3D73" w:rsidRDefault="00AB3D73" w:rsidP="00AB3D73">
      <w:pPr>
        <w:pStyle w:val="ListParagraph"/>
        <w:numPr>
          <w:ilvl w:val="0"/>
          <w:numId w:val="19"/>
        </w:numPr>
      </w:pPr>
      <w:r>
        <w:t>w</w:t>
      </w:r>
      <w:r w:rsidR="00582EC5">
        <w:t>et or slippery (increased force to grip objects</w:t>
      </w:r>
      <w:r w:rsidR="00E032DD">
        <w:t>; greater chance of losing balance</w:t>
      </w:r>
      <w:r w:rsidR="00582EC5">
        <w:t>)</w:t>
      </w:r>
      <w:r>
        <w:t>.</w:t>
      </w:r>
    </w:p>
    <w:p w14:paraId="5772BE76" w14:textId="4DCA11A1" w:rsidR="002D5FA4" w:rsidRPr="004D2F87" w:rsidRDefault="005227A8" w:rsidP="004D2F87">
      <w:pPr>
        <w:pStyle w:val="Heading2"/>
        <w:rPr>
          <w:rFonts w:eastAsiaTheme="minorHAnsi"/>
          <w:b/>
          <w:bCs/>
          <w:color w:val="000000" w:themeColor="text1"/>
          <w:sz w:val="24"/>
          <w:szCs w:val="24"/>
        </w:rPr>
      </w:pPr>
      <w:r>
        <w:rPr>
          <w:rFonts w:eastAsiaTheme="minorHAnsi"/>
          <w:b/>
          <w:bCs/>
          <w:color w:val="000000" w:themeColor="text1"/>
          <w:sz w:val="24"/>
          <w:szCs w:val="24"/>
        </w:rPr>
        <w:t>Risk</w:t>
      </w:r>
      <w:r w:rsidR="002D5FA4" w:rsidRPr="004D2F87">
        <w:rPr>
          <w:rFonts w:eastAsiaTheme="minorHAnsi"/>
          <w:b/>
          <w:bCs/>
          <w:color w:val="000000" w:themeColor="text1"/>
          <w:sz w:val="24"/>
          <w:szCs w:val="24"/>
        </w:rPr>
        <w:t xml:space="preserve"> Assessment</w:t>
      </w:r>
    </w:p>
    <w:p w14:paraId="23C4A61F" w14:textId="461C767B" w:rsidR="00452B9A" w:rsidRPr="00452B9A" w:rsidRDefault="005227A8" w:rsidP="009B3940">
      <w:r>
        <w:t>Risk assessment aim</w:t>
      </w:r>
      <w:r w:rsidR="00426E88">
        <w:t>s</w:t>
      </w:r>
      <w:r>
        <w:t xml:space="preserve"> to determine the severity of risk to employees </w:t>
      </w:r>
      <w:r w:rsidR="00426E88">
        <w:t xml:space="preserve">from MSI hazards </w:t>
      </w:r>
      <w:r w:rsidR="003D52FA">
        <w:t xml:space="preserve">that are identified in the job or task.  Severity of risk will be assessed </w:t>
      </w:r>
      <w:r>
        <w:t xml:space="preserve">as low, moderate, or high </w:t>
      </w:r>
      <w:r w:rsidR="000776E4">
        <w:t xml:space="preserve">by using </w:t>
      </w:r>
      <w:r w:rsidR="003D52FA">
        <w:t>MSI</w:t>
      </w:r>
      <w:r w:rsidR="000776E4">
        <w:t xml:space="preserve"> risk assessment tools</w:t>
      </w:r>
      <w:r w:rsidR="00C61D80">
        <w:t xml:space="preserve"> to assess the level of risk</w:t>
      </w:r>
      <w:r w:rsidR="00ED0629">
        <w:t xml:space="preserve"> associated with specific tasks or work scenarios</w:t>
      </w:r>
      <w:r w:rsidR="000776E4">
        <w:t>.</w:t>
      </w:r>
      <w:r w:rsidR="00C90822">
        <w:t xml:space="preserve">  </w:t>
      </w:r>
      <w:r w:rsidR="00426E88">
        <w:t xml:space="preserve">The risk assessment must be performed by personnel </w:t>
      </w:r>
      <w:r w:rsidR="002C5DFF">
        <w:t xml:space="preserve">who are familiar with the work and who are </w:t>
      </w:r>
      <w:r w:rsidR="00426E88">
        <w:t xml:space="preserve">trained in the </w:t>
      </w:r>
      <w:r w:rsidR="003D52FA">
        <w:t xml:space="preserve">appropriate selection and </w:t>
      </w:r>
      <w:r w:rsidR="00426E88">
        <w:t>use of MSI risk assessment tools</w:t>
      </w:r>
      <w:r w:rsidR="00452B9A">
        <w:t>.</w:t>
      </w:r>
    </w:p>
    <w:p w14:paraId="4499E026" w14:textId="4CFA2A59" w:rsidR="00486E69" w:rsidRDefault="006D6475" w:rsidP="009B3940">
      <w:pPr>
        <w:rPr>
          <w:b/>
          <w:bCs/>
        </w:rPr>
      </w:pPr>
      <w:r>
        <w:rPr>
          <w:b/>
          <w:bCs/>
        </w:rPr>
        <w:t>MSI</w:t>
      </w:r>
      <w:r w:rsidR="00CA2884" w:rsidRPr="00CA2884">
        <w:rPr>
          <w:b/>
          <w:bCs/>
        </w:rPr>
        <w:t xml:space="preserve"> </w:t>
      </w:r>
      <w:r w:rsidR="00CA2884">
        <w:rPr>
          <w:b/>
          <w:bCs/>
        </w:rPr>
        <w:t>R</w:t>
      </w:r>
      <w:r w:rsidR="00CA2884" w:rsidRPr="00CA2884">
        <w:rPr>
          <w:b/>
          <w:bCs/>
        </w:rPr>
        <w:t xml:space="preserve">isk </w:t>
      </w:r>
      <w:r w:rsidR="00CA2884">
        <w:rPr>
          <w:b/>
          <w:bCs/>
        </w:rPr>
        <w:t>A</w:t>
      </w:r>
      <w:r w:rsidR="00CA2884" w:rsidRPr="00CA2884">
        <w:rPr>
          <w:b/>
          <w:bCs/>
        </w:rPr>
        <w:t xml:space="preserve">ssessment </w:t>
      </w:r>
      <w:r w:rsidR="00CA2884">
        <w:rPr>
          <w:b/>
          <w:bCs/>
        </w:rPr>
        <w:t>T</w:t>
      </w:r>
      <w:r w:rsidR="00CA2884" w:rsidRPr="00CA2884">
        <w:rPr>
          <w:b/>
          <w:bCs/>
        </w:rPr>
        <w:t>ools</w:t>
      </w:r>
    </w:p>
    <w:p w14:paraId="69CF4E6B" w14:textId="177E8C90" w:rsidR="006D6475" w:rsidRDefault="00CA2884" w:rsidP="009B3940">
      <w:r>
        <w:t xml:space="preserve">Validated or best practice </w:t>
      </w:r>
      <w:r w:rsidR="00292C1B">
        <w:t>MSI</w:t>
      </w:r>
      <w:r w:rsidR="004C131E">
        <w:t xml:space="preserve"> </w:t>
      </w:r>
      <w:r>
        <w:t>risk assessment tools</w:t>
      </w:r>
      <w:r w:rsidR="004C131E">
        <w:t xml:space="preserve"> </w:t>
      </w:r>
      <w:r w:rsidR="00EE1064">
        <w:t>must</w:t>
      </w:r>
      <w:r w:rsidR="004C131E">
        <w:t xml:space="preserve"> be applied to determine low, </w:t>
      </w:r>
      <w:proofErr w:type="gramStart"/>
      <w:r w:rsidR="004C131E">
        <w:t>moderate</w:t>
      </w:r>
      <w:proofErr w:type="gramEnd"/>
      <w:r w:rsidR="004C131E">
        <w:t xml:space="preserve"> or high </w:t>
      </w:r>
      <w:r w:rsidR="006D6475">
        <w:t>MSI</w:t>
      </w:r>
      <w:r w:rsidR="004E59E1">
        <w:t xml:space="preserve"> risk</w:t>
      </w:r>
      <w:r w:rsidR="00EE1064">
        <w:t xml:space="preserve"> for a task</w:t>
      </w:r>
      <w:r w:rsidR="006D6475">
        <w:t xml:space="preserve">.  </w:t>
      </w:r>
      <w:r w:rsidR="00D93532">
        <w:t>Ergonomic risk assessment tools will be used by individuals who are trained in the proper use and interpretation of the tool.</w:t>
      </w:r>
      <w:r w:rsidR="00ED6FC7">
        <w:t xml:space="preserve">  Employees who are assigned to performing MSI risk assessments will receive MSI Risk Assessor Training prior to performing risk assessments.</w:t>
      </w:r>
    </w:p>
    <w:p w14:paraId="357D34C7" w14:textId="4B6C430F" w:rsidR="006D6475" w:rsidRPr="00576DD0" w:rsidRDefault="006D6475" w:rsidP="009B3940">
      <w:r w:rsidRPr="00576DD0">
        <w:t>MSI risk assessment tools</w:t>
      </w:r>
      <w:r w:rsidR="00576DD0" w:rsidRPr="00576DD0">
        <w:t xml:space="preserve"> that may be used to inform risk assessment, </w:t>
      </w:r>
      <w:r w:rsidRPr="00576DD0">
        <w:t>include:</w:t>
      </w:r>
    </w:p>
    <w:p w14:paraId="2D42419F" w14:textId="77777777" w:rsidR="00576DD0" w:rsidRPr="00576DD0" w:rsidRDefault="00D93532" w:rsidP="00F31DCA">
      <w:pPr>
        <w:pStyle w:val="ListParagraph"/>
        <w:numPr>
          <w:ilvl w:val="0"/>
          <w:numId w:val="21"/>
        </w:numPr>
      </w:pPr>
      <w:r w:rsidRPr="00576DD0">
        <w:t>WorkSafeBC MSI Risk Assessment Checklist (July 2022)</w:t>
      </w:r>
      <w:r w:rsidR="00F31DCA" w:rsidRPr="00576DD0">
        <w:t xml:space="preserve">.  </w:t>
      </w:r>
    </w:p>
    <w:p w14:paraId="5783DD67" w14:textId="0154CCD2" w:rsidR="00D93532" w:rsidRPr="00576DD0" w:rsidRDefault="00576DD0" w:rsidP="00576DD0">
      <w:pPr>
        <w:pStyle w:val="ListParagraph"/>
        <w:numPr>
          <w:ilvl w:val="1"/>
          <w:numId w:val="21"/>
        </w:numPr>
      </w:pPr>
      <w:r w:rsidRPr="00576DD0">
        <w:t>Useful for assessing a range of g</w:t>
      </w:r>
      <w:r w:rsidR="00F31DCA" w:rsidRPr="00576DD0">
        <w:t xml:space="preserve">eneral MSI </w:t>
      </w:r>
      <w:r w:rsidRPr="00576DD0">
        <w:t>hazards and combinations of MSI hazards, including a lift/lower calculator.</w:t>
      </w:r>
      <w:r w:rsidR="00F31DCA" w:rsidRPr="00576DD0">
        <w:t xml:space="preserve"> </w:t>
      </w:r>
    </w:p>
    <w:p w14:paraId="4A5D4DFD" w14:textId="44194EE3" w:rsidR="00576DD0" w:rsidRPr="00576DD0" w:rsidRDefault="00F31DCA" w:rsidP="00F31DCA">
      <w:pPr>
        <w:pStyle w:val="ListParagraph"/>
        <w:numPr>
          <w:ilvl w:val="0"/>
          <w:numId w:val="21"/>
        </w:numPr>
      </w:pPr>
      <w:r w:rsidRPr="00576DD0">
        <w:lastRenderedPageBreak/>
        <w:t>RULA – Rapid Upper Limb Assessment (</w:t>
      </w:r>
      <w:proofErr w:type="spellStart"/>
      <w:r w:rsidRPr="00576DD0">
        <w:t>McAtamney</w:t>
      </w:r>
      <w:proofErr w:type="spellEnd"/>
      <w:r w:rsidRPr="00576DD0">
        <w:t xml:space="preserve"> and Corlett, 1993). </w:t>
      </w:r>
    </w:p>
    <w:p w14:paraId="06247757" w14:textId="211B75D3" w:rsidR="00F31DCA" w:rsidRPr="00576DD0" w:rsidRDefault="00576DD0" w:rsidP="00576DD0">
      <w:pPr>
        <w:pStyle w:val="ListParagraph"/>
        <w:numPr>
          <w:ilvl w:val="1"/>
          <w:numId w:val="21"/>
        </w:numPr>
      </w:pPr>
      <w:r w:rsidRPr="00576DD0">
        <w:t xml:space="preserve">Useful for </w:t>
      </w:r>
      <w:r>
        <w:t xml:space="preserve">assessing </w:t>
      </w:r>
      <w:r w:rsidRPr="00576DD0">
        <w:t>tasks that involve awkward postures of the</w:t>
      </w:r>
      <w:r w:rsidR="00F31DCA" w:rsidRPr="00576DD0">
        <w:t xml:space="preserve"> upper extremity </w:t>
      </w:r>
      <w:r w:rsidRPr="00576DD0">
        <w:t>using “snapshot” postures representing the most frequently used and the most extreme body positions.</w:t>
      </w:r>
    </w:p>
    <w:p w14:paraId="5BEC8A24" w14:textId="1577C917" w:rsidR="004A5171" w:rsidRPr="00576DD0" w:rsidRDefault="004A5171" w:rsidP="00F31DCA">
      <w:pPr>
        <w:pStyle w:val="ListParagraph"/>
        <w:numPr>
          <w:ilvl w:val="0"/>
          <w:numId w:val="21"/>
        </w:numPr>
      </w:pPr>
      <w:r w:rsidRPr="00576DD0">
        <w:t>Lifting/Lowering Risk Calculator</w:t>
      </w:r>
    </w:p>
    <w:p w14:paraId="2F6A2510" w14:textId="02775312" w:rsidR="00576DD0" w:rsidRPr="00576DD0" w:rsidRDefault="00576DD0" w:rsidP="00576DD0">
      <w:pPr>
        <w:pStyle w:val="ListParagraph"/>
        <w:numPr>
          <w:ilvl w:val="1"/>
          <w:numId w:val="21"/>
        </w:numPr>
      </w:pPr>
      <w:r w:rsidRPr="00576DD0">
        <w:t xml:space="preserve">Useful for </w:t>
      </w:r>
      <w:r>
        <w:t xml:space="preserve">assessing </w:t>
      </w:r>
      <w:r w:rsidRPr="00576DD0">
        <w:t>tasks that involve lifting and/or lowering.</w:t>
      </w:r>
    </w:p>
    <w:p w14:paraId="55B60316" w14:textId="4309C7F5" w:rsidR="004A5171" w:rsidRPr="00576DD0" w:rsidRDefault="004A5171" w:rsidP="00F31DCA">
      <w:pPr>
        <w:pStyle w:val="ListParagraph"/>
        <w:numPr>
          <w:ilvl w:val="0"/>
          <w:numId w:val="21"/>
        </w:numPr>
      </w:pPr>
      <w:r w:rsidRPr="00576DD0">
        <w:t>Push/Pull/Carry Risk Calculator</w:t>
      </w:r>
    </w:p>
    <w:p w14:paraId="6948E0C9" w14:textId="28218A68" w:rsidR="00576DD0" w:rsidRPr="00576DD0" w:rsidRDefault="00576DD0" w:rsidP="00576DD0">
      <w:pPr>
        <w:pStyle w:val="ListParagraph"/>
        <w:numPr>
          <w:ilvl w:val="1"/>
          <w:numId w:val="21"/>
        </w:numPr>
      </w:pPr>
      <w:r w:rsidRPr="00576DD0">
        <w:t xml:space="preserve">Useful for </w:t>
      </w:r>
      <w:r>
        <w:t xml:space="preserve">assessing </w:t>
      </w:r>
      <w:r w:rsidRPr="00576DD0">
        <w:t xml:space="preserve">tasks that involve pushing, </w:t>
      </w:r>
      <w:proofErr w:type="gramStart"/>
      <w:r w:rsidRPr="00576DD0">
        <w:t>pulling</w:t>
      </w:r>
      <w:proofErr w:type="gramEnd"/>
      <w:r w:rsidRPr="00576DD0">
        <w:t xml:space="preserve"> or carrying.</w:t>
      </w:r>
    </w:p>
    <w:p w14:paraId="45A14297" w14:textId="1CAC9B5B" w:rsidR="002D5FA4" w:rsidRDefault="002D5FA4" w:rsidP="002D5FA4">
      <w:pPr>
        <w:pStyle w:val="Heading2"/>
        <w:rPr>
          <w:b/>
          <w:bCs/>
          <w:color w:val="000000" w:themeColor="text1"/>
          <w:sz w:val="24"/>
          <w:szCs w:val="24"/>
        </w:rPr>
      </w:pPr>
      <w:r>
        <w:rPr>
          <w:b/>
          <w:bCs/>
          <w:color w:val="000000" w:themeColor="text1"/>
          <w:sz w:val="24"/>
          <w:szCs w:val="24"/>
        </w:rPr>
        <w:t>Risk Control</w:t>
      </w:r>
    </w:p>
    <w:p w14:paraId="24D0AA8E" w14:textId="471DA1A3" w:rsidR="009B3940" w:rsidRDefault="00D14E40" w:rsidP="009B3940">
      <w:r>
        <w:t xml:space="preserve">Risk controls aim to eliminate or minimize MSI risk factors.  </w:t>
      </w:r>
      <w:r w:rsidR="00C043BA">
        <w:t>Risk control efforts will consider engineering and administrative strategies to eliminate or minimize MSI risk factors, within limits of what is reasonable and practical to achieve.  Personal protective equipment (PPE) will be used where appropriate but will not be considered an alternative to engineering or administrative controls.</w:t>
      </w:r>
    </w:p>
    <w:p w14:paraId="56CED270" w14:textId="7A130AB4" w:rsidR="00D14E40" w:rsidRDefault="00D14E40" w:rsidP="009B3940">
      <w:r>
        <w:t xml:space="preserve">A Risk Control Plan will be generated in response to </w:t>
      </w:r>
      <w:r w:rsidR="006D06EF">
        <w:t>MSI hazards that are assessed as presenting moderate or high MSI risk</w:t>
      </w:r>
      <w:r>
        <w:t xml:space="preserve">.  The Risk Control Plan will document controls that were implemented immediately (during inspection for MSI Hazard Identification and Risk Assessment), those that require further resources or planning, and </w:t>
      </w:r>
      <w:r w:rsidR="006D06EF">
        <w:t xml:space="preserve">any </w:t>
      </w:r>
      <w:r>
        <w:t>interim controls that are implemented while awaiting more permanent controls.  The Risk Control Plan will document the name of the person</w:t>
      </w:r>
      <w:r w:rsidR="006D06EF">
        <w:t>(s)</w:t>
      </w:r>
      <w:r>
        <w:t xml:space="preserve"> assigned responsibility for implementing the control, the date that planning of the control was initiated</w:t>
      </w:r>
      <w:r w:rsidR="006D06EF">
        <w:t xml:space="preserve"> by that person</w:t>
      </w:r>
      <w:r>
        <w:t>, and the date that the control was implemented.</w:t>
      </w:r>
    </w:p>
    <w:p w14:paraId="59F9347B" w14:textId="18E3AF5C" w:rsidR="00C043BA" w:rsidRDefault="00C043BA" w:rsidP="009B3940">
      <w:r>
        <w:t xml:space="preserve">Engineering controls </w:t>
      </w:r>
      <w:r w:rsidR="00561260">
        <w:t xml:space="preserve">are physical changes to the equipment, workstation or work area that eliminate or minimize MSI risk factors. </w:t>
      </w:r>
      <w:r>
        <w:t xml:space="preserve"> </w:t>
      </w:r>
      <w:r w:rsidR="007177B1">
        <w:t>Examples of engineering controls include:</w:t>
      </w:r>
    </w:p>
    <w:p w14:paraId="20C3E26C" w14:textId="0CC3E4C4" w:rsidR="007177B1" w:rsidRDefault="007177B1" w:rsidP="007177B1">
      <w:pPr>
        <w:pStyle w:val="ListParagraph"/>
        <w:numPr>
          <w:ilvl w:val="0"/>
          <w:numId w:val="23"/>
        </w:numPr>
      </w:pPr>
      <w:r>
        <w:t>Mechanical lifting assists</w:t>
      </w:r>
      <w:r w:rsidR="002F08E3">
        <w:t xml:space="preserve"> and equipment to help with heavy lifting.</w:t>
      </w:r>
    </w:p>
    <w:p w14:paraId="67E3AEC4" w14:textId="481D9DEA" w:rsidR="007177B1" w:rsidRDefault="002F08E3" w:rsidP="007177B1">
      <w:pPr>
        <w:pStyle w:val="ListParagraph"/>
        <w:numPr>
          <w:ilvl w:val="0"/>
          <w:numId w:val="23"/>
        </w:numPr>
      </w:pPr>
      <w:r>
        <w:t>Wheeled c</w:t>
      </w:r>
      <w:r w:rsidR="007177B1">
        <w:t>arts</w:t>
      </w:r>
      <w:r>
        <w:t>, dollies, hand-</w:t>
      </w:r>
      <w:r w:rsidR="00560CF3">
        <w:t>trucks,</w:t>
      </w:r>
      <w:r>
        <w:t xml:space="preserve"> or powered pallet jacks to move items.</w:t>
      </w:r>
    </w:p>
    <w:p w14:paraId="4CAB2C49" w14:textId="7B2BE6C3" w:rsidR="002F08E3" w:rsidRDefault="002F08E3" w:rsidP="007177B1">
      <w:pPr>
        <w:pStyle w:val="ListParagraph"/>
        <w:numPr>
          <w:ilvl w:val="0"/>
          <w:numId w:val="23"/>
        </w:numPr>
      </w:pPr>
      <w:r>
        <w:t>Height adjustable workstations and touchscreens at checkout.</w:t>
      </w:r>
    </w:p>
    <w:p w14:paraId="5E40B788" w14:textId="1AE41B10" w:rsidR="00560CF3" w:rsidRDefault="00560CF3" w:rsidP="007177B1">
      <w:pPr>
        <w:pStyle w:val="ListParagraph"/>
        <w:numPr>
          <w:ilvl w:val="0"/>
          <w:numId w:val="23"/>
        </w:numPr>
      </w:pPr>
      <w:r>
        <w:t>Changing workstation heights to better fit employees and the work.</w:t>
      </w:r>
    </w:p>
    <w:p w14:paraId="659F5D01" w14:textId="0A0E101B" w:rsidR="002F08E3" w:rsidRDefault="002F08E3" w:rsidP="007177B1">
      <w:pPr>
        <w:pStyle w:val="ListParagraph"/>
        <w:numPr>
          <w:ilvl w:val="0"/>
          <w:numId w:val="23"/>
        </w:numPr>
      </w:pPr>
      <w:r>
        <w:t xml:space="preserve">Planned storage </w:t>
      </w:r>
      <w:r w:rsidR="00560CF3">
        <w:t>with</w:t>
      </w:r>
      <w:r>
        <w:t xml:space="preserve"> heavier items </w:t>
      </w:r>
      <w:r w:rsidR="00545A88">
        <w:t xml:space="preserve">on middle shelves </w:t>
      </w:r>
      <w:r>
        <w:t>between knee and chest level, and lighter items on the lowest and highest shelves.</w:t>
      </w:r>
    </w:p>
    <w:p w14:paraId="39A46B5B" w14:textId="27A2821A" w:rsidR="00CB7357" w:rsidRDefault="002F08E3" w:rsidP="00CB7357">
      <w:pPr>
        <w:pStyle w:val="ListParagraph"/>
        <w:numPr>
          <w:ilvl w:val="0"/>
          <w:numId w:val="23"/>
        </w:numPr>
      </w:pPr>
      <w:r>
        <w:t>Height adjustable carts to minimize bending</w:t>
      </w:r>
      <w:r w:rsidR="00560CF3">
        <w:t xml:space="preserve"> </w:t>
      </w:r>
      <w:r w:rsidR="00555DA4">
        <w:t>when stocking shelves</w:t>
      </w:r>
      <w:r>
        <w:t>.</w:t>
      </w:r>
    </w:p>
    <w:p w14:paraId="7B373E1E" w14:textId="71016BC7" w:rsidR="00D45CAA" w:rsidRDefault="00D45CAA" w:rsidP="009B3940">
      <w:r>
        <w:t>Administrative control</w:t>
      </w:r>
      <w:r w:rsidR="00561260">
        <w:t>s</w:t>
      </w:r>
      <w:r>
        <w:t xml:space="preserve"> </w:t>
      </w:r>
      <w:r w:rsidR="00561260">
        <w:t>are behavioural or organizational changes to work technique, work patterning, or personnel assignment to work.</w:t>
      </w:r>
      <w:r>
        <w:t xml:space="preserve"> </w:t>
      </w:r>
      <w:r w:rsidR="00CB7357">
        <w:t xml:space="preserve"> Examples of administrative controls include:</w:t>
      </w:r>
    </w:p>
    <w:p w14:paraId="5E90A85A" w14:textId="6BCD8D28" w:rsidR="00CB7357" w:rsidRDefault="00CB7357" w:rsidP="00CB7357">
      <w:pPr>
        <w:pStyle w:val="ListParagraph"/>
        <w:numPr>
          <w:ilvl w:val="0"/>
          <w:numId w:val="24"/>
        </w:numPr>
      </w:pPr>
      <w:r>
        <w:t xml:space="preserve">Training in </w:t>
      </w:r>
      <w:r w:rsidR="00545A88">
        <w:t xml:space="preserve">manual </w:t>
      </w:r>
      <w:r>
        <w:t>lifting techniques.</w:t>
      </w:r>
    </w:p>
    <w:p w14:paraId="75FF38D1" w14:textId="1D2A4BAE" w:rsidR="00CB7357" w:rsidRDefault="00CB7357" w:rsidP="00CB7357">
      <w:pPr>
        <w:pStyle w:val="ListParagraph"/>
        <w:numPr>
          <w:ilvl w:val="0"/>
          <w:numId w:val="24"/>
        </w:numPr>
      </w:pPr>
      <w:r>
        <w:t>Task rotation to reduce exposure duration to repetitive or forceful tasks.</w:t>
      </w:r>
    </w:p>
    <w:p w14:paraId="7AA60D7A" w14:textId="7AAD0EE9" w:rsidR="00CB7357" w:rsidRDefault="008609DE" w:rsidP="00545A88">
      <w:pPr>
        <w:pStyle w:val="ListParagraph"/>
        <w:numPr>
          <w:ilvl w:val="0"/>
          <w:numId w:val="24"/>
        </w:numPr>
      </w:pPr>
      <w:r>
        <w:t>Designating heavier lifting and larger awkward items as a two-person lift.</w:t>
      </w:r>
    </w:p>
    <w:p w14:paraId="5C22075D" w14:textId="216C9AF4" w:rsidR="00560CF3" w:rsidRDefault="00560CF3" w:rsidP="00545A88">
      <w:pPr>
        <w:pStyle w:val="ListParagraph"/>
        <w:numPr>
          <w:ilvl w:val="0"/>
          <w:numId w:val="24"/>
        </w:numPr>
      </w:pPr>
      <w:r>
        <w:t>Scheduling extra rest breaks for physically demanding work.</w:t>
      </w:r>
    </w:p>
    <w:p w14:paraId="5E815330" w14:textId="401B93B6" w:rsidR="00EE5561" w:rsidRDefault="00EE5561" w:rsidP="00545A88">
      <w:pPr>
        <w:pStyle w:val="ListParagraph"/>
        <w:numPr>
          <w:ilvl w:val="0"/>
          <w:numId w:val="24"/>
        </w:numPr>
      </w:pPr>
      <w:r>
        <w:t>Temporary modification of duties in response to reporting early signs and symptoms of MSI.</w:t>
      </w:r>
    </w:p>
    <w:p w14:paraId="212CCE6B" w14:textId="77777777" w:rsidR="00D870C3" w:rsidRDefault="00D870C3" w:rsidP="00D870C3">
      <w:r>
        <w:t>When there is a delay in the provision of permanent engineering or administrative controls, interim control measures will be implemented immediately.</w:t>
      </w:r>
    </w:p>
    <w:p w14:paraId="5281611D" w14:textId="2B1D30A9" w:rsidR="009B3940" w:rsidRDefault="00C32F49" w:rsidP="00D870C3">
      <w:pPr>
        <w:pStyle w:val="Heading2"/>
        <w:rPr>
          <w:b/>
          <w:bCs/>
          <w:color w:val="000000" w:themeColor="text1"/>
          <w:sz w:val="24"/>
          <w:szCs w:val="24"/>
        </w:rPr>
      </w:pPr>
      <w:r>
        <w:rPr>
          <w:b/>
          <w:bCs/>
          <w:color w:val="000000" w:themeColor="text1"/>
          <w:sz w:val="24"/>
          <w:szCs w:val="24"/>
        </w:rPr>
        <w:lastRenderedPageBreak/>
        <w:t>Evaluation</w:t>
      </w:r>
    </w:p>
    <w:p w14:paraId="19E09DD6" w14:textId="049B52B5" w:rsidR="00D870C3" w:rsidRDefault="00D870C3" w:rsidP="00D870C3">
      <w:r>
        <w:t>The effectiveness of the MSI Prevention Process will be evaluated on an ongoing basis in the following ways:</w:t>
      </w:r>
    </w:p>
    <w:p w14:paraId="04728FA5" w14:textId="3E4A535D" w:rsidR="00D870C3" w:rsidRDefault="00D870C3" w:rsidP="00D870C3">
      <w:pPr>
        <w:pStyle w:val="ListParagraph"/>
        <w:numPr>
          <w:ilvl w:val="0"/>
          <w:numId w:val="22"/>
        </w:numPr>
      </w:pPr>
      <w:r>
        <w:t xml:space="preserve">MSI rates </w:t>
      </w:r>
      <w:r w:rsidR="00560CF3">
        <w:t xml:space="preserve">will be tracked </w:t>
      </w:r>
      <w:r>
        <w:t>to enable comparisons over time (trends) monthly and annually.  This may include an analysis of number of MSI (</w:t>
      </w:r>
      <w:r w:rsidR="00DD0192">
        <w:t xml:space="preserve">number of claims, number of medical or first aid reports), </w:t>
      </w:r>
      <w:r>
        <w:t>and/or severity of MSI (</w:t>
      </w:r>
      <w:r w:rsidR="00DD0192">
        <w:t xml:space="preserve">time loss).  </w:t>
      </w:r>
      <w:r>
        <w:t>A trend of lower MSI rates and/or lower MSI severity will demonstrate effectiveness in</w:t>
      </w:r>
      <w:r w:rsidR="00DD0192">
        <w:t xml:space="preserve"> MSI prevention</w:t>
      </w:r>
      <w:r>
        <w:t xml:space="preserve">.  </w:t>
      </w:r>
      <w:r w:rsidR="007177B1">
        <w:t>This may be supplemented by tracking trends in discomfort through a d</w:t>
      </w:r>
      <w:r>
        <w:t>iscomfort survey</w:t>
      </w:r>
      <w:r w:rsidR="007177B1">
        <w:t xml:space="preserve"> of employees.</w:t>
      </w:r>
    </w:p>
    <w:p w14:paraId="39DFD36E" w14:textId="422C0C3F" w:rsidR="00D870C3" w:rsidRDefault="00560CF3" w:rsidP="00D870C3">
      <w:pPr>
        <w:pStyle w:val="ListParagraph"/>
        <w:numPr>
          <w:ilvl w:val="0"/>
          <w:numId w:val="22"/>
        </w:numPr>
      </w:pPr>
      <w:r>
        <w:t>MSI</w:t>
      </w:r>
      <w:r w:rsidR="00D870C3">
        <w:t xml:space="preserve"> hazard identification and </w:t>
      </w:r>
      <w:r>
        <w:t xml:space="preserve">MSI </w:t>
      </w:r>
      <w:r w:rsidR="00D870C3">
        <w:t xml:space="preserve">hazard assessment </w:t>
      </w:r>
      <w:r w:rsidR="00E55889">
        <w:t xml:space="preserve">will be repeated </w:t>
      </w:r>
      <w:r w:rsidR="00DD0192">
        <w:t>after</w:t>
      </w:r>
      <w:r w:rsidR="00D870C3">
        <w:t xml:space="preserve"> controls have been implemented.</w:t>
      </w:r>
      <w:r w:rsidR="00DD0192">
        <w:t xml:space="preserve">  The elimination or minimization of risk factors, and/or a lower </w:t>
      </w:r>
      <w:r w:rsidR="00E55889">
        <w:t xml:space="preserve">MSI </w:t>
      </w:r>
      <w:r w:rsidR="00DD0192">
        <w:t xml:space="preserve">risk rating </w:t>
      </w:r>
      <w:r w:rsidR="00E55889">
        <w:t xml:space="preserve">within MSI risk assessment tools </w:t>
      </w:r>
      <w:r w:rsidR="00DD0192">
        <w:t>will demonstrate effectiveness in MSI prevention.</w:t>
      </w:r>
    </w:p>
    <w:p w14:paraId="1FBE7D08" w14:textId="58807936" w:rsidR="007177B1" w:rsidRDefault="00E55889" w:rsidP="00D870C3">
      <w:pPr>
        <w:pStyle w:val="ListParagraph"/>
        <w:numPr>
          <w:ilvl w:val="0"/>
          <w:numId w:val="22"/>
        </w:numPr>
      </w:pPr>
      <w:r>
        <w:t>T</w:t>
      </w:r>
      <w:r w:rsidR="007177B1">
        <w:t>raining of employees in MSI awareness</w:t>
      </w:r>
      <w:r>
        <w:t xml:space="preserve"> will be tracked</w:t>
      </w:r>
      <w:r w:rsidR="007177B1">
        <w:t xml:space="preserve">, with an objective of 100% of employees receiving MSI Awareness Training.  </w:t>
      </w:r>
    </w:p>
    <w:p w14:paraId="219D400D" w14:textId="40FB8F6E" w:rsidR="007177B1" w:rsidRDefault="00E55889" w:rsidP="00D870C3">
      <w:pPr>
        <w:pStyle w:val="ListParagraph"/>
        <w:numPr>
          <w:ilvl w:val="0"/>
          <w:numId w:val="22"/>
        </w:numPr>
      </w:pPr>
      <w:r>
        <w:t>T</w:t>
      </w:r>
      <w:r w:rsidR="007177B1">
        <w:t>raining of risk assessors (health and safety committee, safety personnel, managers) in the MSI Prevention Process</w:t>
      </w:r>
      <w:r>
        <w:t xml:space="preserve"> will be tracked</w:t>
      </w:r>
      <w:r w:rsidR="007177B1">
        <w:t>, with an objective of 100% of employees responsible for conducting MSI risk assessment receiving MSI Risk Assessor Training.</w:t>
      </w:r>
    </w:p>
    <w:p w14:paraId="7B3DE139" w14:textId="696D0C75" w:rsidR="00DD0192" w:rsidRDefault="00302CA7" w:rsidP="00D870C3">
      <w:pPr>
        <w:pStyle w:val="ListParagraph"/>
        <w:numPr>
          <w:ilvl w:val="0"/>
          <w:numId w:val="22"/>
        </w:numPr>
      </w:pPr>
      <w:r>
        <w:t xml:space="preserve">An annual review of the MSI Prevention Process </w:t>
      </w:r>
      <w:r w:rsidR="00E55889">
        <w:t xml:space="preserve">will be conducted </w:t>
      </w:r>
      <w:r>
        <w:t xml:space="preserve">to document what has been accomplished, to establish improvements to the process, </w:t>
      </w:r>
      <w:r w:rsidR="007177B1">
        <w:t xml:space="preserve">and </w:t>
      </w:r>
      <w:r>
        <w:t>to prioritize focus for the following year.</w:t>
      </w:r>
    </w:p>
    <w:p w14:paraId="79539045" w14:textId="7A8D4E9C" w:rsidR="00302CA7" w:rsidRPr="00D870C3" w:rsidRDefault="00302CA7" w:rsidP="00302CA7">
      <w:r>
        <w:t xml:space="preserve">Deficiencies or outcomes that were evaluated as not effective will be </w:t>
      </w:r>
      <w:r w:rsidR="00BE1463">
        <w:t>addressed without delay.</w:t>
      </w:r>
    </w:p>
    <w:p w14:paraId="6D649C84" w14:textId="136D25E8" w:rsidR="002D5FA4" w:rsidRDefault="002D5FA4" w:rsidP="002D5FA4">
      <w:pPr>
        <w:pStyle w:val="Heading2"/>
        <w:rPr>
          <w:b/>
          <w:bCs/>
          <w:color w:val="000000" w:themeColor="text1"/>
          <w:sz w:val="24"/>
          <w:szCs w:val="24"/>
        </w:rPr>
      </w:pPr>
      <w:r>
        <w:rPr>
          <w:b/>
          <w:bCs/>
          <w:color w:val="000000" w:themeColor="text1"/>
          <w:sz w:val="24"/>
          <w:szCs w:val="24"/>
        </w:rPr>
        <w:t>Training</w:t>
      </w:r>
    </w:p>
    <w:p w14:paraId="5D53F0B3" w14:textId="2C101F28" w:rsidR="00CC7064" w:rsidRPr="00CC7064" w:rsidRDefault="00CC7064" w:rsidP="00CC7064">
      <w:r>
        <w:t>Training will be provided to all employees</w:t>
      </w:r>
      <w:r w:rsidR="00707805">
        <w:t>,</w:t>
      </w:r>
      <w:r>
        <w:t xml:space="preserve"> </w:t>
      </w:r>
      <w:proofErr w:type="gramStart"/>
      <w:r>
        <w:t>management</w:t>
      </w:r>
      <w:proofErr w:type="gramEnd"/>
      <w:r>
        <w:t xml:space="preserve"> </w:t>
      </w:r>
      <w:r w:rsidR="00707805">
        <w:t xml:space="preserve">and human resources personnel </w:t>
      </w:r>
      <w:r>
        <w:t xml:space="preserve">on MSI </w:t>
      </w:r>
      <w:r w:rsidR="001D3348">
        <w:t>Awareness</w:t>
      </w:r>
      <w:r>
        <w:t>.  Training will be provided to all members of a Health and Safety Committee to provide the skills and knowledge necessary to implement the MSI Prevention Process.  Training completion will be tracked for all employees and management to ensure that it is current.</w:t>
      </w:r>
    </w:p>
    <w:p w14:paraId="127D61E3" w14:textId="3257A4FF" w:rsidR="002D5FA4" w:rsidRDefault="001D3348" w:rsidP="00236E2D">
      <w:pPr>
        <w:pStyle w:val="Heading3"/>
        <w:ind w:left="284"/>
        <w:rPr>
          <w:b/>
          <w:bCs/>
          <w:color w:val="000000" w:themeColor="text1"/>
        </w:rPr>
      </w:pPr>
      <w:r>
        <w:rPr>
          <w:b/>
          <w:bCs/>
          <w:color w:val="000000" w:themeColor="text1"/>
        </w:rPr>
        <w:t>MSI Awareness Education</w:t>
      </w:r>
    </w:p>
    <w:p w14:paraId="0ACC2700" w14:textId="19D722CB" w:rsidR="001D3348" w:rsidRDefault="00707805" w:rsidP="00545A88">
      <w:r>
        <w:t>All employees, management and human resources personnel</w:t>
      </w:r>
      <w:r w:rsidR="001D3348">
        <w:t xml:space="preserve"> will receive MSI Awareness Education.  </w:t>
      </w:r>
      <w:r w:rsidR="00545A88">
        <w:t xml:space="preserve">Orientation for all new employees, whether full-time, </w:t>
      </w:r>
      <w:proofErr w:type="gramStart"/>
      <w:r w:rsidR="00545A88">
        <w:t>part-time</w:t>
      </w:r>
      <w:proofErr w:type="gramEnd"/>
      <w:r w:rsidR="00545A88">
        <w:t xml:space="preserve"> or seasonal, will include MSI Awareness Education</w:t>
      </w:r>
      <w:r w:rsidR="001D3348">
        <w:t xml:space="preserve"> prior to commencement of work.  </w:t>
      </w:r>
    </w:p>
    <w:p w14:paraId="5C0BD3C3" w14:textId="7F25A3D9" w:rsidR="00545A88" w:rsidRDefault="001D3348" w:rsidP="00545A88">
      <w:r>
        <w:t>MSI Awareness Education will</w:t>
      </w:r>
      <w:r w:rsidR="00545A88">
        <w:t xml:space="preserve"> include the following components:</w:t>
      </w:r>
    </w:p>
    <w:p w14:paraId="1764B506" w14:textId="7B7C87E5" w:rsidR="00545A88" w:rsidRPr="00545A88" w:rsidRDefault="00545A88" w:rsidP="00545A88">
      <w:pPr>
        <w:pStyle w:val="ListParagraph"/>
        <w:numPr>
          <w:ilvl w:val="0"/>
          <w:numId w:val="25"/>
        </w:numPr>
      </w:pPr>
      <w:r>
        <w:t xml:space="preserve">Rights and responsibilities </w:t>
      </w:r>
      <w:r w:rsidR="001D3348">
        <w:t>of the</w:t>
      </w:r>
      <w:r>
        <w:t xml:space="preserve"> employee</w:t>
      </w:r>
      <w:r w:rsidR="001D3348">
        <w:t xml:space="preserve"> and of the company</w:t>
      </w:r>
      <w:r w:rsidR="00BC1B8C">
        <w:t xml:space="preserve"> (management</w:t>
      </w:r>
      <w:proofErr w:type="gramStart"/>
      <w:r w:rsidR="00BC1B8C">
        <w:t>);</w:t>
      </w:r>
      <w:proofErr w:type="gramEnd"/>
    </w:p>
    <w:p w14:paraId="34AE6E26" w14:textId="7376659B" w:rsidR="00545A88" w:rsidRDefault="00545A88" w:rsidP="00545A88">
      <w:pPr>
        <w:pStyle w:val="ListParagraph"/>
        <w:numPr>
          <w:ilvl w:val="0"/>
          <w:numId w:val="25"/>
        </w:numPr>
      </w:pPr>
      <w:r>
        <w:t xml:space="preserve">Early recognition of MSI signs and </w:t>
      </w:r>
      <w:proofErr w:type="gramStart"/>
      <w:r>
        <w:t>symptoms</w:t>
      </w:r>
      <w:r w:rsidR="00BC1B8C">
        <w:t>;</w:t>
      </w:r>
      <w:proofErr w:type="gramEnd"/>
    </w:p>
    <w:p w14:paraId="542E407E" w14:textId="2024F09C" w:rsidR="00545A88" w:rsidRDefault="00545A88" w:rsidP="00545A88">
      <w:pPr>
        <w:pStyle w:val="ListParagraph"/>
        <w:numPr>
          <w:ilvl w:val="0"/>
          <w:numId w:val="25"/>
        </w:numPr>
      </w:pPr>
      <w:r>
        <w:t xml:space="preserve">What to do if you have MSI signs or symptoms, or </w:t>
      </w:r>
      <w:r w:rsidR="00CC7064">
        <w:t xml:space="preserve">if you have </w:t>
      </w:r>
      <w:r>
        <w:t xml:space="preserve">concerns about MSI </w:t>
      </w:r>
      <w:proofErr w:type="gramStart"/>
      <w:r>
        <w:t>risk</w:t>
      </w:r>
      <w:r w:rsidR="00BC1B8C">
        <w:t>;</w:t>
      </w:r>
      <w:proofErr w:type="gramEnd"/>
    </w:p>
    <w:p w14:paraId="7C218991" w14:textId="442F498B" w:rsidR="00545A88" w:rsidRDefault="00545A88" w:rsidP="00545A88">
      <w:pPr>
        <w:pStyle w:val="ListParagraph"/>
        <w:numPr>
          <w:ilvl w:val="0"/>
          <w:numId w:val="25"/>
        </w:numPr>
      </w:pPr>
      <w:r>
        <w:t xml:space="preserve">Recognition of MSI </w:t>
      </w:r>
      <w:proofErr w:type="gramStart"/>
      <w:r>
        <w:t>hazards</w:t>
      </w:r>
      <w:r w:rsidR="00BC1B8C">
        <w:t>;</w:t>
      </w:r>
      <w:proofErr w:type="gramEnd"/>
    </w:p>
    <w:p w14:paraId="1D9D280A" w14:textId="07C0C587" w:rsidR="00545A88" w:rsidRDefault="00545A88" w:rsidP="00545A88">
      <w:pPr>
        <w:pStyle w:val="ListParagraph"/>
        <w:numPr>
          <w:ilvl w:val="0"/>
          <w:numId w:val="25"/>
        </w:numPr>
      </w:pPr>
      <w:r>
        <w:t>Understanding of existing controls or standard practices to minimize MSI risk</w:t>
      </w:r>
      <w:r w:rsidR="00BC1B8C">
        <w:t>.</w:t>
      </w:r>
    </w:p>
    <w:p w14:paraId="7B613C89" w14:textId="263D84D5" w:rsidR="00A72330" w:rsidRDefault="00A72330" w:rsidP="00236E2D">
      <w:pPr>
        <w:pStyle w:val="Heading3"/>
        <w:ind w:left="284"/>
        <w:rPr>
          <w:b/>
          <w:bCs/>
          <w:color w:val="000000" w:themeColor="text1"/>
        </w:rPr>
      </w:pPr>
      <w:r>
        <w:rPr>
          <w:b/>
          <w:bCs/>
          <w:color w:val="000000" w:themeColor="text1"/>
        </w:rPr>
        <w:t xml:space="preserve">Periodic </w:t>
      </w:r>
      <w:r w:rsidR="00BC1B8C">
        <w:rPr>
          <w:b/>
          <w:bCs/>
          <w:color w:val="000000" w:themeColor="text1"/>
        </w:rPr>
        <w:t xml:space="preserve">MSI </w:t>
      </w:r>
      <w:r>
        <w:rPr>
          <w:b/>
          <w:bCs/>
          <w:color w:val="000000" w:themeColor="text1"/>
        </w:rPr>
        <w:t>Awareness Education</w:t>
      </w:r>
      <w:r w:rsidR="00236E2D">
        <w:rPr>
          <w:b/>
          <w:bCs/>
          <w:color w:val="000000" w:themeColor="text1"/>
        </w:rPr>
        <w:t xml:space="preserve"> for Employees</w:t>
      </w:r>
    </w:p>
    <w:p w14:paraId="5B22F24E" w14:textId="689A1080" w:rsidR="00FE3BF7" w:rsidRDefault="00545A88" w:rsidP="00545A88">
      <w:r>
        <w:t xml:space="preserve">Employees will be provided </w:t>
      </w:r>
      <w:r w:rsidR="00CC7064">
        <w:t>ongoing</w:t>
      </w:r>
      <w:r>
        <w:t xml:space="preserve"> MSI prevention </w:t>
      </w:r>
      <w:r w:rsidR="00CC7064">
        <w:t xml:space="preserve">awareness education to keep MSI prevention in the forefront, to refresh previous MSI Awareness Education received as a new employee, and to provide information regarding any new MSI hazards or controls in their work.  This will involve an annual </w:t>
      </w:r>
      <w:r w:rsidR="00BC1B8C">
        <w:t>completion</w:t>
      </w:r>
      <w:r w:rsidR="00CC7064">
        <w:t xml:space="preserve"> of the orientation training on MSI Awareness Education and [monthly or bimonthly?</w:t>
      </w:r>
      <w:r w:rsidR="00812875">
        <w:t xml:space="preserve"> Specify </w:t>
      </w:r>
      <w:r w:rsidR="00812875">
        <w:lastRenderedPageBreak/>
        <w:t>frequency</w:t>
      </w:r>
      <w:r w:rsidR="00CC7064">
        <w:t xml:space="preserve">] brief safety discussions on specific components </w:t>
      </w:r>
      <w:r w:rsidR="001C190D">
        <w:t>of MSI Prevention</w:t>
      </w:r>
      <w:r w:rsidR="00FE3BF7">
        <w:t>,</w:t>
      </w:r>
      <w:r w:rsidR="001C190D">
        <w:t xml:space="preserve"> or </w:t>
      </w:r>
      <w:r w:rsidR="00FE3BF7">
        <w:t>education on</w:t>
      </w:r>
      <w:r w:rsidR="001C190D">
        <w:t xml:space="preserve"> MSI </w:t>
      </w:r>
      <w:r w:rsidR="00FE3BF7">
        <w:t>hazards</w:t>
      </w:r>
      <w:r w:rsidR="001C190D">
        <w:t xml:space="preserve"> and controls associated with specific tasks.  </w:t>
      </w:r>
      <w:r w:rsidR="00FE3BF7">
        <w:t xml:space="preserve">When new controls are implemented to reduce MSI risk in a task, education will be provided to the employees who perform that task to ensure that they understand the hazards and the controls. </w:t>
      </w:r>
    </w:p>
    <w:p w14:paraId="7653C476" w14:textId="0C247C76" w:rsidR="004B7A19" w:rsidRDefault="004B7A19" w:rsidP="00545A88">
      <w:r>
        <w:t>Employee MSI Awareness Education may include:</w:t>
      </w:r>
    </w:p>
    <w:p w14:paraId="6EC77216" w14:textId="54A95435" w:rsidR="004B7A19" w:rsidRDefault="004B7A19" w:rsidP="004B7A19">
      <w:pPr>
        <w:pStyle w:val="ListParagraph"/>
        <w:numPr>
          <w:ilvl w:val="0"/>
          <w:numId w:val="26"/>
        </w:numPr>
      </w:pPr>
      <w:r>
        <w:t>MSI Awareness Education (full session)</w:t>
      </w:r>
    </w:p>
    <w:p w14:paraId="28020059" w14:textId="6CF7CB68" w:rsidR="004B7A19" w:rsidRDefault="004B7A19" w:rsidP="004B7A19">
      <w:pPr>
        <w:pStyle w:val="ListParagraph"/>
        <w:numPr>
          <w:ilvl w:val="0"/>
          <w:numId w:val="26"/>
        </w:numPr>
      </w:pPr>
      <w:r>
        <w:t>Short modules for discussion in work teams may include</w:t>
      </w:r>
      <w:r w:rsidR="00BC1B8C">
        <w:t xml:space="preserve"> topics such as</w:t>
      </w:r>
      <w:r>
        <w:t>:</w:t>
      </w:r>
    </w:p>
    <w:p w14:paraId="0BD0F9EF" w14:textId="737D2DE5" w:rsidR="00E16698" w:rsidRDefault="00E16698" w:rsidP="004B7A19">
      <w:pPr>
        <w:pStyle w:val="ListParagraph"/>
        <w:numPr>
          <w:ilvl w:val="1"/>
          <w:numId w:val="26"/>
        </w:numPr>
      </w:pPr>
      <w:r>
        <w:t>Changes to work – new or interim MSI risk controls.</w:t>
      </w:r>
    </w:p>
    <w:p w14:paraId="1B1BDC1A" w14:textId="1F8D53B5" w:rsidR="004B7A19" w:rsidRDefault="004B7A19" w:rsidP="004B7A19">
      <w:pPr>
        <w:pStyle w:val="ListParagraph"/>
        <w:numPr>
          <w:ilvl w:val="1"/>
          <w:numId w:val="26"/>
        </w:numPr>
      </w:pPr>
      <w:r>
        <w:t>Early recognition of MSI signs and symptoms, and what to do if you have them.</w:t>
      </w:r>
    </w:p>
    <w:p w14:paraId="7E1F9973" w14:textId="71F591F3" w:rsidR="004B7A19" w:rsidRDefault="00BC1B8C" w:rsidP="004B7A19">
      <w:pPr>
        <w:pStyle w:val="ListParagraph"/>
        <w:numPr>
          <w:ilvl w:val="1"/>
          <w:numId w:val="26"/>
        </w:numPr>
      </w:pPr>
      <w:r>
        <w:t xml:space="preserve">Team discussion of </w:t>
      </w:r>
      <w:r w:rsidR="004B7A19">
        <w:t>MSI hazards and controls in the work to be performed that day.</w:t>
      </w:r>
    </w:p>
    <w:p w14:paraId="4978A42F" w14:textId="78D721AF" w:rsidR="004B7A19" w:rsidRDefault="004B7A19" w:rsidP="004B7A19">
      <w:pPr>
        <w:pStyle w:val="ListParagraph"/>
        <w:numPr>
          <w:ilvl w:val="1"/>
          <w:numId w:val="26"/>
        </w:numPr>
      </w:pPr>
      <w:r>
        <w:t>Lifting techniques</w:t>
      </w:r>
      <w:r w:rsidR="00BC1B8C">
        <w:t xml:space="preserve"> and/or use of lift assists</w:t>
      </w:r>
      <w:r>
        <w:t>.</w:t>
      </w:r>
    </w:p>
    <w:p w14:paraId="75188792" w14:textId="1E4B56B6" w:rsidR="004B7A19" w:rsidRPr="00545A88" w:rsidRDefault="004B7A19" w:rsidP="004B7A19">
      <w:pPr>
        <w:pStyle w:val="ListParagraph"/>
        <w:numPr>
          <w:ilvl w:val="1"/>
          <w:numId w:val="26"/>
        </w:numPr>
      </w:pPr>
      <w:r w:rsidRPr="00EE5561">
        <w:rPr>
          <w:highlight w:val="yellow"/>
        </w:rPr>
        <w:t xml:space="preserve">[select ideas on specific topics from store site visits.  Stocking shelves, adjusting workstation height, </w:t>
      </w:r>
      <w:r w:rsidR="00BC1B8C" w:rsidRPr="00EE5561">
        <w:rPr>
          <w:highlight w:val="yellow"/>
        </w:rPr>
        <w:t>etc. – a generic set of modules will be developed]</w:t>
      </w:r>
    </w:p>
    <w:p w14:paraId="3241E1E0" w14:textId="0EBBABF5" w:rsidR="00A72330" w:rsidRDefault="00236E2D" w:rsidP="00236E2D">
      <w:pPr>
        <w:pStyle w:val="Heading3"/>
        <w:ind w:left="284"/>
        <w:rPr>
          <w:b/>
          <w:bCs/>
          <w:color w:val="000000" w:themeColor="text1"/>
        </w:rPr>
      </w:pPr>
      <w:r>
        <w:rPr>
          <w:b/>
          <w:bCs/>
          <w:color w:val="000000" w:themeColor="text1"/>
        </w:rPr>
        <w:t xml:space="preserve">MSI Risk </w:t>
      </w:r>
      <w:r w:rsidR="00A72330">
        <w:rPr>
          <w:b/>
          <w:bCs/>
          <w:color w:val="000000" w:themeColor="text1"/>
        </w:rPr>
        <w:t>Assessor Training</w:t>
      </w:r>
    </w:p>
    <w:p w14:paraId="50C0A1FB" w14:textId="7F10596E" w:rsidR="001C190D" w:rsidRDefault="001C190D" w:rsidP="001C190D">
      <w:r>
        <w:t>Personnel assigned to the Health and Safety Committee or who are designated as responsible for conducting MSI Prevention Procedures (hazard identification, risk assessment, control) will be provided training on the knowledge and methods required to effectively perform MSI Prevention Procedures.</w:t>
      </w:r>
    </w:p>
    <w:p w14:paraId="3143CB8B" w14:textId="2400FD40" w:rsidR="00BC1B8C" w:rsidRDefault="00BC1B8C" w:rsidP="001C190D">
      <w:r>
        <w:t>MSI Risk Assessor Training will include:</w:t>
      </w:r>
    </w:p>
    <w:p w14:paraId="5DD0E5AE" w14:textId="32067924" w:rsidR="00BC1B8C" w:rsidRDefault="00BC1B8C" w:rsidP="00BC1B8C">
      <w:pPr>
        <w:pStyle w:val="ListParagraph"/>
        <w:numPr>
          <w:ilvl w:val="0"/>
          <w:numId w:val="27"/>
        </w:numPr>
      </w:pPr>
      <w:r>
        <w:t xml:space="preserve">Regulatory and Policy requirements for MSI </w:t>
      </w:r>
      <w:proofErr w:type="gramStart"/>
      <w:r>
        <w:t>Prevention;</w:t>
      </w:r>
      <w:proofErr w:type="gramEnd"/>
    </w:p>
    <w:p w14:paraId="12ADA4B9" w14:textId="30DB6051" w:rsidR="00564822" w:rsidRDefault="00564822" w:rsidP="00564822">
      <w:pPr>
        <w:pStyle w:val="ListParagraph"/>
        <w:numPr>
          <w:ilvl w:val="0"/>
          <w:numId w:val="27"/>
        </w:numPr>
      </w:pPr>
      <w:r>
        <w:t>C</w:t>
      </w:r>
      <w:r w:rsidR="00BC1B8C">
        <w:t>ommon MSI and why they occur (MSI risk factors</w:t>
      </w:r>
      <w:proofErr w:type="gramStart"/>
      <w:r w:rsidR="00BC1B8C">
        <w:t>);</w:t>
      </w:r>
      <w:proofErr w:type="gramEnd"/>
    </w:p>
    <w:p w14:paraId="7A9F3B14" w14:textId="7FF944F2" w:rsidR="006D06EF" w:rsidRDefault="006D06EF" w:rsidP="006D06EF">
      <w:pPr>
        <w:pStyle w:val="ListParagraph"/>
        <w:numPr>
          <w:ilvl w:val="0"/>
          <w:numId w:val="27"/>
        </w:numPr>
      </w:pPr>
      <w:r>
        <w:t>Prioritization and MSI Tracking</w:t>
      </w:r>
    </w:p>
    <w:p w14:paraId="2E1E3A71" w14:textId="38899F36" w:rsidR="00BC1B8C" w:rsidRDefault="00BC1B8C" w:rsidP="00BC1B8C">
      <w:pPr>
        <w:pStyle w:val="ListParagraph"/>
        <w:numPr>
          <w:ilvl w:val="0"/>
          <w:numId w:val="27"/>
        </w:numPr>
      </w:pPr>
      <w:r>
        <w:t>MSI Hazard Identification</w:t>
      </w:r>
      <w:r w:rsidR="00564822">
        <w:t>:</w:t>
      </w:r>
      <w:r>
        <w:t xml:space="preserve"> </w:t>
      </w:r>
    </w:p>
    <w:p w14:paraId="6F46AB9B" w14:textId="47B40BFC" w:rsidR="00564822" w:rsidRDefault="00BC1B8C" w:rsidP="00564822">
      <w:pPr>
        <w:pStyle w:val="ListParagraph"/>
        <w:numPr>
          <w:ilvl w:val="1"/>
          <w:numId w:val="27"/>
        </w:numPr>
      </w:pPr>
      <w:r>
        <w:t xml:space="preserve">MSI Hazard Checklists in inspections and </w:t>
      </w:r>
      <w:proofErr w:type="gramStart"/>
      <w:r>
        <w:t>investigations</w:t>
      </w:r>
      <w:r w:rsidR="00564822">
        <w:t>;</w:t>
      </w:r>
      <w:proofErr w:type="gramEnd"/>
      <w:r w:rsidR="00564822" w:rsidRPr="00564822">
        <w:t xml:space="preserve"> </w:t>
      </w:r>
    </w:p>
    <w:p w14:paraId="2998AA9B" w14:textId="613C9438" w:rsidR="00BC1B8C" w:rsidRDefault="00564822" w:rsidP="00721B07">
      <w:pPr>
        <w:pStyle w:val="ListParagraph"/>
        <w:numPr>
          <w:ilvl w:val="1"/>
          <w:numId w:val="27"/>
        </w:numPr>
      </w:pPr>
      <w:r>
        <w:t xml:space="preserve">Basic evaluation of posture, force, repetition to describe MSI risk </w:t>
      </w:r>
      <w:proofErr w:type="gramStart"/>
      <w:r>
        <w:t>factors;</w:t>
      </w:r>
      <w:proofErr w:type="gramEnd"/>
    </w:p>
    <w:p w14:paraId="76C7773D" w14:textId="18FD00B7" w:rsidR="00721B07" w:rsidRDefault="00721B07" w:rsidP="00721B07">
      <w:pPr>
        <w:pStyle w:val="ListParagraph"/>
        <w:numPr>
          <w:ilvl w:val="0"/>
          <w:numId w:val="27"/>
        </w:numPr>
      </w:pPr>
      <w:r>
        <w:t>MSI Risk Assessment</w:t>
      </w:r>
      <w:r w:rsidR="00564822">
        <w:t>:</w:t>
      </w:r>
    </w:p>
    <w:p w14:paraId="1F1E1C1F" w14:textId="343CFBBB" w:rsidR="00564822" w:rsidRDefault="00564822" w:rsidP="00564822">
      <w:pPr>
        <w:pStyle w:val="ListParagraph"/>
        <w:numPr>
          <w:ilvl w:val="1"/>
          <w:numId w:val="27"/>
        </w:numPr>
      </w:pPr>
      <w:r>
        <w:t>MSI Risk Assessment tools</w:t>
      </w:r>
      <w:r w:rsidR="006D06EF">
        <w:t xml:space="preserve"> – use and interpretation </w:t>
      </w:r>
    </w:p>
    <w:p w14:paraId="2268917D" w14:textId="11DA96F9" w:rsidR="00721B07" w:rsidRDefault="00721B07" w:rsidP="00721B07">
      <w:pPr>
        <w:pStyle w:val="ListParagraph"/>
        <w:numPr>
          <w:ilvl w:val="0"/>
          <w:numId w:val="27"/>
        </w:numPr>
      </w:pPr>
      <w:r>
        <w:t>MSI Risk Controls</w:t>
      </w:r>
    </w:p>
    <w:p w14:paraId="09DE7C3E" w14:textId="7EB4F97A" w:rsidR="00564822" w:rsidRDefault="00564822" w:rsidP="00564822">
      <w:pPr>
        <w:pStyle w:val="ListParagraph"/>
        <w:numPr>
          <w:ilvl w:val="1"/>
          <w:numId w:val="27"/>
        </w:numPr>
      </w:pPr>
      <w:r>
        <w:t>Engineering and Administrative Strategies</w:t>
      </w:r>
    </w:p>
    <w:p w14:paraId="7FD3BF05" w14:textId="33312C1F" w:rsidR="00564822" w:rsidRDefault="00564822" w:rsidP="00564822">
      <w:pPr>
        <w:pStyle w:val="ListParagraph"/>
        <w:numPr>
          <w:ilvl w:val="1"/>
          <w:numId w:val="27"/>
        </w:numPr>
      </w:pPr>
      <w:r>
        <w:t>Guidance for working height, reach, visual field</w:t>
      </w:r>
    </w:p>
    <w:p w14:paraId="0076605B" w14:textId="077A1220" w:rsidR="00423BDE" w:rsidRDefault="00423BDE" w:rsidP="00564822">
      <w:pPr>
        <w:pStyle w:val="ListParagraph"/>
        <w:numPr>
          <w:ilvl w:val="1"/>
          <w:numId w:val="27"/>
        </w:numPr>
      </w:pPr>
      <w:r>
        <w:t>Computer workstations (office ergonomics)</w:t>
      </w:r>
    </w:p>
    <w:p w14:paraId="23E287A8" w14:textId="45014654" w:rsidR="00C63C07" w:rsidRDefault="00564822" w:rsidP="00C63C07">
      <w:pPr>
        <w:pStyle w:val="ListParagraph"/>
        <w:numPr>
          <w:ilvl w:val="1"/>
          <w:numId w:val="27"/>
        </w:numPr>
      </w:pPr>
      <w:r>
        <w:t>Manual materials handling</w:t>
      </w:r>
      <w:r w:rsidR="00423BDE">
        <w:t xml:space="preserve"> </w:t>
      </w:r>
      <w:r w:rsidR="00C63C07">
        <w:t>strategies and controls</w:t>
      </w:r>
    </w:p>
    <w:p w14:paraId="57888F65" w14:textId="36A10171" w:rsidR="009B3940" w:rsidRDefault="009B3940" w:rsidP="009B3940">
      <w:pPr>
        <w:pStyle w:val="Heading2"/>
        <w:rPr>
          <w:b/>
          <w:bCs/>
          <w:color w:val="000000" w:themeColor="text1"/>
          <w:sz w:val="24"/>
          <w:szCs w:val="24"/>
        </w:rPr>
      </w:pPr>
      <w:r>
        <w:rPr>
          <w:b/>
          <w:bCs/>
          <w:color w:val="000000" w:themeColor="text1"/>
          <w:sz w:val="24"/>
          <w:szCs w:val="24"/>
        </w:rPr>
        <w:t>Resources</w:t>
      </w:r>
    </w:p>
    <w:p w14:paraId="3F2C1262" w14:textId="23E63620" w:rsidR="006D06EF" w:rsidRDefault="006D06EF" w:rsidP="00D37295">
      <w:pPr>
        <w:spacing w:after="0"/>
      </w:pPr>
      <w:r>
        <w:t>ACGIH TLVs and BEIs</w:t>
      </w:r>
      <w:r w:rsidR="008661CB">
        <w:t xml:space="preserve"> (2020)</w:t>
      </w:r>
    </w:p>
    <w:p w14:paraId="627C70A4" w14:textId="5172E0EF" w:rsidR="00D37295" w:rsidRDefault="00D37295" w:rsidP="00D37295">
      <w:pPr>
        <w:spacing w:after="0"/>
      </w:pPr>
      <w:r>
        <w:t xml:space="preserve">BC </w:t>
      </w:r>
      <w:r w:rsidR="00E16698">
        <w:t xml:space="preserve">OHS Regulation </w:t>
      </w:r>
      <w:r>
        <w:t xml:space="preserve">4.46-4.53 </w:t>
      </w:r>
      <w:r w:rsidR="003D0E55">
        <w:t>(Ergonomic MSI Requirements)</w:t>
      </w:r>
    </w:p>
    <w:p w14:paraId="1EA763D6" w14:textId="18D6FEF0" w:rsidR="00D37295" w:rsidRDefault="00D37295" w:rsidP="00D37295">
      <w:pPr>
        <w:spacing w:after="0"/>
      </w:pPr>
      <w:r>
        <w:t>OSHA Guidelines for Retail Grocery Stores (2004)</w:t>
      </w:r>
    </w:p>
    <w:p w14:paraId="0AFEFCF4" w14:textId="62D0F167" w:rsidR="006D06EF" w:rsidRDefault="006D06EF" w:rsidP="00D37295">
      <w:pPr>
        <w:spacing w:after="0"/>
      </w:pPr>
      <w:r>
        <w:t>RULA</w:t>
      </w:r>
      <w:r w:rsidR="008661CB">
        <w:t xml:space="preserve"> (Ergo-Plus worksheet)</w:t>
      </w:r>
    </w:p>
    <w:p w14:paraId="4E3B44C2" w14:textId="7EB3F5EE" w:rsidR="00812875" w:rsidRDefault="00D37295" w:rsidP="00D37295">
      <w:pPr>
        <w:spacing w:after="0"/>
      </w:pPr>
      <w:r>
        <w:t>Sample MSI Hazard Identification Checklist for Inspection/Investigation (REI)</w:t>
      </w:r>
    </w:p>
    <w:p w14:paraId="33428A4E" w14:textId="77777777" w:rsidR="00D37295" w:rsidRDefault="00D37295" w:rsidP="00D37295">
      <w:pPr>
        <w:spacing w:after="0"/>
      </w:pPr>
      <w:r>
        <w:t>Sample Discomfort Survey (REI)</w:t>
      </w:r>
    </w:p>
    <w:p w14:paraId="22ABB37D" w14:textId="54C6AC49" w:rsidR="006D06EF" w:rsidRDefault="00F85307" w:rsidP="00D37295">
      <w:pPr>
        <w:spacing w:after="0"/>
      </w:pPr>
      <w:r>
        <w:t>[</w:t>
      </w:r>
      <w:r w:rsidR="006D06EF">
        <w:t>Washington State Physical Job Evaluation Checklist</w:t>
      </w:r>
      <w:r>
        <w:t>]</w:t>
      </w:r>
    </w:p>
    <w:p w14:paraId="73402F49" w14:textId="1ACF6D95" w:rsidR="00D37295" w:rsidRDefault="00D37295" w:rsidP="00D37295">
      <w:pPr>
        <w:spacing w:after="0"/>
      </w:pPr>
      <w:r>
        <w:t>WorkSafeBC MSI Assessment Worksheet (July 2022)</w:t>
      </w:r>
    </w:p>
    <w:p w14:paraId="1AA74002" w14:textId="50413BB9" w:rsidR="00D37295" w:rsidRDefault="008661CB" w:rsidP="00D37295">
      <w:pPr>
        <w:spacing w:after="0"/>
      </w:pPr>
      <w:r>
        <w:lastRenderedPageBreak/>
        <w:t>[</w:t>
      </w:r>
      <w:r w:rsidR="00D37295">
        <w:t>WorkSafeBC Practice Directive C4-2</w:t>
      </w:r>
      <w:r>
        <w:t>]</w:t>
      </w:r>
    </w:p>
    <w:p w14:paraId="7CD08615" w14:textId="2E32296F" w:rsidR="00D37295" w:rsidRDefault="00D37295">
      <w:pPr>
        <w:spacing w:after="0"/>
      </w:pPr>
    </w:p>
    <w:sectPr w:rsidR="00D3729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51D9" w14:textId="77777777" w:rsidR="00F536D4" w:rsidRDefault="00F536D4" w:rsidP="00A72330">
      <w:pPr>
        <w:spacing w:after="0" w:line="240" w:lineRule="auto"/>
      </w:pPr>
      <w:r>
        <w:separator/>
      </w:r>
    </w:p>
  </w:endnote>
  <w:endnote w:type="continuationSeparator" w:id="0">
    <w:p w14:paraId="1051ED67" w14:textId="77777777" w:rsidR="00F536D4" w:rsidRDefault="00F536D4" w:rsidP="00A7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49CF" w14:textId="447DF792" w:rsidR="00A72330" w:rsidRDefault="00CA653D">
    <w:pPr>
      <w:pStyle w:val="Footer"/>
    </w:pPr>
    <w:r>
      <w:tab/>
    </w:r>
    <w:r w:rsidR="006267DF">
      <w:t>19</w:t>
    </w:r>
    <w:r w:rsidR="00707805">
      <w:t xml:space="preserve"> </w:t>
    </w:r>
    <w:r w:rsidR="006267DF">
      <w:t>December</w:t>
    </w:r>
    <w:r>
      <w:t xml:space="preserve"> 2022</w:t>
    </w:r>
    <w:r>
      <w:tab/>
      <w:t xml:space="preserve">Draft </w:t>
    </w:r>
    <w:r w:rsidR="00707805">
      <w:t>3</w:t>
    </w:r>
    <w:r w:rsidR="00C043BA">
      <w:t>.</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35D6" w14:textId="77777777" w:rsidR="00F536D4" w:rsidRDefault="00F536D4" w:rsidP="00A72330">
      <w:pPr>
        <w:spacing w:after="0" w:line="240" w:lineRule="auto"/>
      </w:pPr>
      <w:r>
        <w:separator/>
      </w:r>
    </w:p>
  </w:footnote>
  <w:footnote w:type="continuationSeparator" w:id="0">
    <w:p w14:paraId="063140D8" w14:textId="77777777" w:rsidR="00F536D4" w:rsidRDefault="00F536D4" w:rsidP="00A7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4E01" w14:textId="7BAFC0F1" w:rsidR="00A72330" w:rsidRDefault="00A72330" w:rsidP="00A72330">
    <w:pPr>
      <w:pStyle w:val="Header"/>
      <w:jc w:val="right"/>
      <w:rPr>
        <w:noProof/>
      </w:rPr>
    </w:pPr>
    <w:r>
      <w:t>MSI Prevention Policy (Template)</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p w14:paraId="6D5DC97E" w14:textId="78A46E53" w:rsidR="00D64D4A" w:rsidRDefault="00D64D4A" w:rsidP="00D64D4A">
    <w:pPr>
      <w:pStyle w:val="Header"/>
      <w:rPr>
        <w:noProof/>
      </w:rPr>
    </w:pPr>
    <w:r>
      <w:rPr>
        <w:noProof/>
      </w:rPr>
      <w:t>Date:</w:t>
    </w:r>
  </w:p>
  <w:p w14:paraId="572950A0" w14:textId="45706ACF" w:rsidR="00D64D4A" w:rsidRDefault="00D64D4A" w:rsidP="00D64D4A">
    <w:pPr>
      <w:pStyle w:val="Header"/>
    </w:pPr>
    <w:r>
      <w:rPr>
        <w:noProof/>
      </w:rPr>
      <w:t>Revision: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1A5"/>
    <w:multiLevelType w:val="hybridMultilevel"/>
    <w:tmpl w:val="C6042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8D7A29"/>
    <w:multiLevelType w:val="hybridMultilevel"/>
    <w:tmpl w:val="89701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437CB3"/>
    <w:multiLevelType w:val="hybridMultilevel"/>
    <w:tmpl w:val="4412D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5661C8"/>
    <w:multiLevelType w:val="hybridMultilevel"/>
    <w:tmpl w:val="1FAA0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B72148"/>
    <w:multiLevelType w:val="hybridMultilevel"/>
    <w:tmpl w:val="11CE4B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4B02A6"/>
    <w:multiLevelType w:val="hybridMultilevel"/>
    <w:tmpl w:val="A2866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4A51EE"/>
    <w:multiLevelType w:val="hybridMultilevel"/>
    <w:tmpl w:val="9642F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AA6C00"/>
    <w:multiLevelType w:val="hybridMultilevel"/>
    <w:tmpl w:val="0F34A376"/>
    <w:lvl w:ilvl="0" w:tplc="284AE6A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99C2896"/>
    <w:multiLevelType w:val="hybridMultilevel"/>
    <w:tmpl w:val="884AF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643AD5"/>
    <w:multiLevelType w:val="hybridMultilevel"/>
    <w:tmpl w:val="8960B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5657A1"/>
    <w:multiLevelType w:val="hybridMultilevel"/>
    <w:tmpl w:val="F6687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3B7377"/>
    <w:multiLevelType w:val="hybridMultilevel"/>
    <w:tmpl w:val="C6229A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E203BB"/>
    <w:multiLevelType w:val="hybridMultilevel"/>
    <w:tmpl w:val="93129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2245BE"/>
    <w:multiLevelType w:val="hybridMultilevel"/>
    <w:tmpl w:val="9822E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840B3D"/>
    <w:multiLevelType w:val="hybridMultilevel"/>
    <w:tmpl w:val="ACF02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FA4147"/>
    <w:multiLevelType w:val="hybridMultilevel"/>
    <w:tmpl w:val="D298A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5550654"/>
    <w:multiLevelType w:val="hybridMultilevel"/>
    <w:tmpl w:val="1B143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C33278"/>
    <w:multiLevelType w:val="hybridMultilevel"/>
    <w:tmpl w:val="E70A1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C45CFC"/>
    <w:multiLevelType w:val="hybridMultilevel"/>
    <w:tmpl w:val="F0F0A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FC129E"/>
    <w:multiLevelType w:val="hybridMultilevel"/>
    <w:tmpl w:val="D8B8C9DC"/>
    <w:lvl w:ilvl="0" w:tplc="DA32409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297FE5"/>
    <w:multiLevelType w:val="hybridMultilevel"/>
    <w:tmpl w:val="77A68D9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1" w15:restartNumberingAfterBreak="0">
    <w:nsid w:val="5BAA61E2"/>
    <w:multiLevelType w:val="hybridMultilevel"/>
    <w:tmpl w:val="F02C79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CF19B5"/>
    <w:multiLevelType w:val="hybridMultilevel"/>
    <w:tmpl w:val="0896A5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163DA2"/>
    <w:multiLevelType w:val="hybridMultilevel"/>
    <w:tmpl w:val="87C4EFB4"/>
    <w:lvl w:ilvl="0" w:tplc="B6880B1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67C5EDF"/>
    <w:multiLevelType w:val="hybridMultilevel"/>
    <w:tmpl w:val="B1440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1E6C6F"/>
    <w:multiLevelType w:val="hybridMultilevel"/>
    <w:tmpl w:val="D2326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4A145E"/>
    <w:multiLevelType w:val="hybridMultilevel"/>
    <w:tmpl w:val="35149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C427E8"/>
    <w:multiLevelType w:val="hybridMultilevel"/>
    <w:tmpl w:val="3F0AD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1F1521"/>
    <w:multiLevelType w:val="hybridMultilevel"/>
    <w:tmpl w:val="6E924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DB60E4"/>
    <w:multiLevelType w:val="hybridMultilevel"/>
    <w:tmpl w:val="CD96A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75557101">
    <w:abstractNumId w:val="29"/>
  </w:num>
  <w:num w:numId="2" w16cid:durableId="1735353915">
    <w:abstractNumId w:val="10"/>
  </w:num>
  <w:num w:numId="3" w16cid:durableId="1934514398">
    <w:abstractNumId w:val="5"/>
  </w:num>
  <w:num w:numId="4" w16cid:durableId="1133988766">
    <w:abstractNumId w:val="14"/>
  </w:num>
  <w:num w:numId="5" w16cid:durableId="299961404">
    <w:abstractNumId w:val="3"/>
  </w:num>
  <w:num w:numId="6" w16cid:durableId="16202195">
    <w:abstractNumId w:val="2"/>
  </w:num>
  <w:num w:numId="7" w16cid:durableId="1885555482">
    <w:abstractNumId w:val="23"/>
  </w:num>
  <w:num w:numId="8" w16cid:durableId="872302165">
    <w:abstractNumId w:val="19"/>
  </w:num>
  <w:num w:numId="9" w16cid:durableId="2048943841">
    <w:abstractNumId w:val="7"/>
  </w:num>
  <w:num w:numId="10" w16cid:durableId="2086104877">
    <w:abstractNumId w:val="11"/>
  </w:num>
  <w:num w:numId="11" w16cid:durableId="1031107510">
    <w:abstractNumId w:val="15"/>
  </w:num>
  <w:num w:numId="12" w16cid:durableId="1264915524">
    <w:abstractNumId w:val="12"/>
  </w:num>
  <w:num w:numId="13" w16cid:durableId="805775258">
    <w:abstractNumId w:val="25"/>
  </w:num>
  <w:num w:numId="14" w16cid:durableId="1631017148">
    <w:abstractNumId w:val="26"/>
  </w:num>
  <w:num w:numId="15" w16cid:durableId="156919931">
    <w:abstractNumId w:val="28"/>
  </w:num>
  <w:num w:numId="16" w16cid:durableId="196704249">
    <w:abstractNumId w:val="24"/>
  </w:num>
  <w:num w:numId="17" w16cid:durableId="1974752748">
    <w:abstractNumId w:val="6"/>
  </w:num>
  <w:num w:numId="18" w16cid:durableId="1273129918">
    <w:abstractNumId w:val="9"/>
  </w:num>
  <w:num w:numId="19" w16cid:durableId="467211341">
    <w:abstractNumId w:val="0"/>
  </w:num>
  <w:num w:numId="20" w16cid:durableId="719090121">
    <w:abstractNumId w:val="22"/>
  </w:num>
  <w:num w:numId="21" w16cid:durableId="1434663419">
    <w:abstractNumId w:val="4"/>
  </w:num>
  <w:num w:numId="22" w16cid:durableId="1557276097">
    <w:abstractNumId w:val="16"/>
  </w:num>
  <w:num w:numId="23" w16cid:durableId="319699504">
    <w:abstractNumId w:val="27"/>
  </w:num>
  <w:num w:numId="24" w16cid:durableId="706444075">
    <w:abstractNumId w:val="1"/>
  </w:num>
  <w:num w:numId="25" w16cid:durableId="255330444">
    <w:abstractNumId w:val="8"/>
  </w:num>
  <w:num w:numId="26" w16cid:durableId="773481847">
    <w:abstractNumId w:val="21"/>
  </w:num>
  <w:num w:numId="27" w16cid:durableId="90707530">
    <w:abstractNumId w:val="17"/>
  </w:num>
  <w:num w:numId="28" w16cid:durableId="1160121138">
    <w:abstractNumId w:val="13"/>
  </w:num>
  <w:num w:numId="29" w16cid:durableId="33428442">
    <w:abstractNumId w:val="18"/>
  </w:num>
  <w:num w:numId="30" w16cid:durableId="14924059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A4"/>
    <w:rsid w:val="000034FC"/>
    <w:rsid w:val="00024F4F"/>
    <w:rsid w:val="000776E4"/>
    <w:rsid w:val="000A09C2"/>
    <w:rsid w:val="000B6B0E"/>
    <w:rsid w:val="00105D44"/>
    <w:rsid w:val="00112D0B"/>
    <w:rsid w:val="00145507"/>
    <w:rsid w:val="00184BEF"/>
    <w:rsid w:val="001B43C6"/>
    <w:rsid w:val="001C190D"/>
    <w:rsid w:val="001D3348"/>
    <w:rsid w:val="001E3999"/>
    <w:rsid w:val="001E77B8"/>
    <w:rsid w:val="00236E2D"/>
    <w:rsid w:val="0026342C"/>
    <w:rsid w:val="00286998"/>
    <w:rsid w:val="00292C1B"/>
    <w:rsid w:val="002C5DFF"/>
    <w:rsid w:val="002C6C3E"/>
    <w:rsid w:val="002D2907"/>
    <w:rsid w:val="002D5FA4"/>
    <w:rsid w:val="002F08E3"/>
    <w:rsid w:val="00302CA7"/>
    <w:rsid w:val="0031067C"/>
    <w:rsid w:val="00314D47"/>
    <w:rsid w:val="00355259"/>
    <w:rsid w:val="0036154E"/>
    <w:rsid w:val="00363D64"/>
    <w:rsid w:val="00376878"/>
    <w:rsid w:val="0038024D"/>
    <w:rsid w:val="003A6AEE"/>
    <w:rsid w:val="003B5D39"/>
    <w:rsid w:val="003D0E55"/>
    <w:rsid w:val="003D2828"/>
    <w:rsid w:val="003D52FA"/>
    <w:rsid w:val="003E0988"/>
    <w:rsid w:val="003E25AD"/>
    <w:rsid w:val="003E4A68"/>
    <w:rsid w:val="003E5CC4"/>
    <w:rsid w:val="003F2BE7"/>
    <w:rsid w:val="00412585"/>
    <w:rsid w:val="00415DAB"/>
    <w:rsid w:val="00423BDE"/>
    <w:rsid w:val="00426E88"/>
    <w:rsid w:val="004273DD"/>
    <w:rsid w:val="004413C2"/>
    <w:rsid w:val="00452B9A"/>
    <w:rsid w:val="00465A83"/>
    <w:rsid w:val="0046722D"/>
    <w:rsid w:val="004730A9"/>
    <w:rsid w:val="00486E69"/>
    <w:rsid w:val="004918D3"/>
    <w:rsid w:val="00492AFA"/>
    <w:rsid w:val="004A5171"/>
    <w:rsid w:val="004B41C3"/>
    <w:rsid w:val="004B7A19"/>
    <w:rsid w:val="004C131E"/>
    <w:rsid w:val="004D2F87"/>
    <w:rsid w:val="004E59E1"/>
    <w:rsid w:val="005129CF"/>
    <w:rsid w:val="005227A8"/>
    <w:rsid w:val="00523974"/>
    <w:rsid w:val="00545A88"/>
    <w:rsid w:val="00555DA4"/>
    <w:rsid w:val="00560CF3"/>
    <w:rsid w:val="00561260"/>
    <w:rsid w:val="00564822"/>
    <w:rsid w:val="005724AA"/>
    <w:rsid w:val="00576DD0"/>
    <w:rsid w:val="00582EC5"/>
    <w:rsid w:val="005938DF"/>
    <w:rsid w:val="00594512"/>
    <w:rsid w:val="005B1FF3"/>
    <w:rsid w:val="005C163D"/>
    <w:rsid w:val="005C1812"/>
    <w:rsid w:val="005C422D"/>
    <w:rsid w:val="005C6665"/>
    <w:rsid w:val="005D7C85"/>
    <w:rsid w:val="00611CF7"/>
    <w:rsid w:val="00625A93"/>
    <w:rsid w:val="006267DF"/>
    <w:rsid w:val="00642B40"/>
    <w:rsid w:val="00670785"/>
    <w:rsid w:val="00684E4C"/>
    <w:rsid w:val="00693622"/>
    <w:rsid w:val="006C1FE5"/>
    <w:rsid w:val="006D06EF"/>
    <w:rsid w:val="006D6475"/>
    <w:rsid w:val="006F0575"/>
    <w:rsid w:val="00704274"/>
    <w:rsid w:val="00707805"/>
    <w:rsid w:val="00710D85"/>
    <w:rsid w:val="007177B1"/>
    <w:rsid w:val="00717E04"/>
    <w:rsid w:val="00721B07"/>
    <w:rsid w:val="00732120"/>
    <w:rsid w:val="00733416"/>
    <w:rsid w:val="00741D79"/>
    <w:rsid w:val="00755B24"/>
    <w:rsid w:val="00762617"/>
    <w:rsid w:val="0078023B"/>
    <w:rsid w:val="00790065"/>
    <w:rsid w:val="00796F8C"/>
    <w:rsid w:val="007B26FB"/>
    <w:rsid w:val="007B5422"/>
    <w:rsid w:val="007C4219"/>
    <w:rsid w:val="007C7780"/>
    <w:rsid w:val="007E240B"/>
    <w:rsid w:val="007E5060"/>
    <w:rsid w:val="00812875"/>
    <w:rsid w:val="00825BB5"/>
    <w:rsid w:val="008604C7"/>
    <w:rsid w:val="008609DE"/>
    <w:rsid w:val="008661CB"/>
    <w:rsid w:val="008A5E92"/>
    <w:rsid w:val="008B3D4E"/>
    <w:rsid w:val="008B7FAA"/>
    <w:rsid w:val="008C5508"/>
    <w:rsid w:val="008E7376"/>
    <w:rsid w:val="008F6DB6"/>
    <w:rsid w:val="009067E4"/>
    <w:rsid w:val="0094402C"/>
    <w:rsid w:val="009459B5"/>
    <w:rsid w:val="00954B1A"/>
    <w:rsid w:val="00980CB2"/>
    <w:rsid w:val="009B3940"/>
    <w:rsid w:val="009E2F93"/>
    <w:rsid w:val="009E787D"/>
    <w:rsid w:val="00A221EA"/>
    <w:rsid w:val="00A33E55"/>
    <w:rsid w:val="00A342D8"/>
    <w:rsid w:val="00A476C2"/>
    <w:rsid w:val="00A67CCC"/>
    <w:rsid w:val="00A71A90"/>
    <w:rsid w:val="00A72330"/>
    <w:rsid w:val="00AA23D4"/>
    <w:rsid w:val="00AA7DC8"/>
    <w:rsid w:val="00AB3D73"/>
    <w:rsid w:val="00AE02E1"/>
    <w:rsid w:val="00B2603C"/>
    <w:rsid w:val="00B572DF"/>
    <w:rsid w:val="00B9529F"/>
    <w:rsid w:val="00BC1B8C"/>
    <w:rsid w:val="00BE1463"/>
    <w:rsid w:val="00BE1B18"/>
    <w:rsid w:val="00C037BD"/>
    <w:rsid w:val="00C043BA"/>
    <w:rsid w:val="00C202E8"/>
    <w:rsid w:val="00C22F31"/>
    <w:rsid w:val="00C27BC5"/>
    <w:rsid w:val="00C30609"/>
    <w:rsid w:val="00C32F49"/>
    <w:rsid w:val="00C345C7"/>
    <w:rsid w:val="00C42EF0"/>
    <w:rsid w:val="00C61D80"/>
    <w:rsid w:val="00C63C07"/>
    <w:rsid w:val="00C90822"/>
    <w:rsid w:val="00C92400"/>
    <w:rsid w:val="00CA2884"/>
    <w:rsid w:val="00CA653D"/>
    <w:rsid w:val="00CB1C7A"/>
    <w:rsid w:val="00CB7357"/>
    <w:rsid w:val="00CB7689"/>
    <w:rsid w:val="00CC3976"/>
    <w:rsid w:val="00CC7064"/>
    <w:rsid w:val="00CF1F08"/>
    <w:rsid w:val="00D0629D"/>
    <w:rsid w:val="00D102C1"/>
    <w:rsid w:val="00D13DA4"/>
    <w:rsid w:val="00D14E40"/>
    <w:rsid w:val="00D257E4"/>
    <w:rsid w:val="00D268C3"/>
    <w:rsid w:val="00D32553"/>
    <w:rsid w:val="00D342B3"/>
    <w:rsid w:val="00D362DA"/>
    <w:rsid w:val="00D37295"/>
    <w:rsid w:val="00D45CAA"/>
    <w:rsid w:val="00D46A3E"/>
    <w:rsid w:val="00D553A8"/>
    <w:rsid w:val="00D556A7"/>
    <w:rsid w:val="00D56323"/>
    <w:rsid w:val="00D60307"/>
    <w:rsid w:val="00D64D4A"/>
    <w:rsid w:val="00D715B4"/>
    <w:rsid w:val="00D870C3"/>
    <w:rsid w:val="00D93532"/>
    <w:rsid w:val="00D93D9E"/>
    <w:rsid w:val="00DB343D"/>
    <w:rsid w:val="00DD0192"/>
    <w:rsid w:val="00DD24C3"/>
    <w:rsid w:val="00DD5237"/>
    <w:rsid w:val="00DE3141"/>
    <w:rsid w:val="00DF68FB"/>
    <w:rsid w:val="00E032DD"/>
    <w:rsid w:val="00E10F2D"/>
    <w:rsid w:val="00E16698"/>
    <w:rsid w:val="00E2731A"/>
    <w:rsid w:val="00E33B50"/>
    <w:rsid w:val="00E52EC4"/>
    <w:rsid w:val="00E55889"/>
    <w:rsid w:val="00E57646"/>
    <w:rsid w:val="00E64345"/>
    <w:rsid w:val="00E71F82"/>
    <w:rsid w:val="00E90598"/>
    <w:rsid w:val="00E91253"/>
    <w:rsid w:val="00E9673B"/>
    <w:rsid w:val="00EC08F6"/>
    <w:rsid w:val="00ED0629"/>
    <w:rsid w:val="00ED6FC7"/>
    <w:rsid w:val="00EE0A7B"/>
    <w:rsid w:val="00EE1064"/>
    <w:rsid w:val="00EE5561"/>
    <w:rsid w:val="00F12292"/>
    <w:rsid w:val="00F31DCA"/>
    <w:rsid w:val="00F467D7"/>
    <w:rsid w:val="00F536D4"/>
    <w:rsid w:val="00F85307"/>
    <w:rsid w:val="00F96214"/>
    <w:rsid w:val="00FB6FD2"/>
    <w:rsid w:val="00FE02B4"/>
    <w:rsid w:val="00FE24AE"/>
    <w:rsid w:val="00FE3B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9B3A"/>
  <w15:chartTrackingRefBased/>
  <w15:docId w15:val="{4FA27815-0F91-4DEC-8FFF-A8A97919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5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5F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F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5F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5FA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72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30"/>
  </w:style>
  <w:style w:type="paragraph" w:styleId="Footer">
    <w:name w:val="footer"/>
    <w:basedOn w:val="Normal"/>
    <w:link w:val="FooterChar"/>
    <w:uiPriority w:val="99"/>
    <w:unhideWhenUsed/>
    <w:rsid w:val="00A72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330"/>
  </w:style>
  <w:style w:type="paragraph" w:styleId="ListParagraph">
    <w:name w:val="List Paragraph"/>
    <w:basedOn w:val="Normal"/>
    <w:uiPriority w:val="34"/>
    <w:qFormat/>
    <w:rsid w:val="00D0629D"/>
    <w:pPr>
      <w:ind w:left="720"/>
      <w:contextualSpacing/>
    </w:pPr>
  </w:style>
  <w:style w:type="table" w:styleId="TableGrid">
    <w:name w:val="Table Grid"/>
    <w:basedOn w:val="TableNormal"/>
    <w:uiPriority w:val="39"/>
    <w:rsid w:val="00486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10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9982-CAF4-459D-B85B-DC100DAF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Robinson</dc:creator>
  <cp:keywords/>
  <dc:description/>
  <cp:lastModifiedBy>Dan Robinson</cp:lastModifiedBy>
  <cp:revision>6</cp:revision>
  <dcterms:created xsi:type="dcterms:W3CDTF">2022-12-19T21:36:00Z</dcterms:created>
  <dcterms:modified xsi:type="dcterms:W3CDTF">2022-12-21T01:17:00Z</dcterms:modified>
</cp:coreProperties>
</file>